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61" w:rsidRDefault="0041672D">
      <w:pPr>
        <w:spacing w:line="292" w:lineRule="atLeast"/>
        <w:rPr>
          <w:rFonts w:ascii="Foco" w:hAnsi="Foco"/>
          <w:b/>
          <w:smallCaps/>
          <w:sz w:val="32"/>
          <w:shd w:val="pct25" w:color="FFFF00" w:fill="auto"/>
        </w:rPr>
      </w:pPr>
      <w:r>
        <w:rPr>
          <w:noProof/>
          <w:lang w:val="de-DE" w:eastAsia="de-DE"/>
        </w:rPr>
        <w:drawing>
          <wp:anchor distT="0" distB="0" distL="114300" distR="114300" simplePos="0" relativeHeight="251657728" behindDoc="1" locked="0" layoutInCell="1" allowOverlap="1">
            <wp:simplePos x="0" y="0"/>
            <wp:positionH relativeFrom="column">
              <wp:posOffset>3339465</wp:posOffset>
            </wp:positionH>
            <wp:positionV relativeFrom="paragraph">
              <wp:posOffset>-1289685</wp:posOffset>
            </wp:positionV>
            <wp:extent cx="2964180" cy="1588770"/>
            <wp:effectExtent l="19050" t="0" r="7620" b="0"/>
            <wp:wrapTight wrapText="bothSides">
              <wp:wrapPolygon edited="0">
                <wp:start x="-139" y="0"/>
                <wp:lineTo x="-139" y="21237"/>
                <wp:lineTo x="21656" y="21237"/>
                <wp:lineTo x="21656" y="0"/>
                <wp:lineTo x="-139" y="0"/>
              </wp:wrapPolygon>
            </wp:wrapTight>
            <wp:docPr id="10" name="Grafik 0" descr="Logo-BuG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BuGa-rgb.jpg"/>
                    <pic:cNvPicPr>
                      <a:picLocks noChangeAspect="1" noChangeArrowheads="1"/>
                    </pic:cNvPicPr>
                  </pic:nvPicPr>
                  <pic:blipFill>
                    <a:blip r:embed="rId8" r:link="rId9" cstate="print"/>
                    <a:srcRect/>
                    <a:stretch>
                      <a:fillRect/>
                    </a:stretch>
                  </pic:blipFill>
                  <pic:spPr bwMode="auto">
                    <a:xfrm>
                      <a:off x="0" y="0"/>
                      <a:ext cx="2964180" cy="1588770"/>
                    </a:xfrm>
                    <a:prstGeom prst="rect">
                      <a:avLst/>
                    </a:prstGeom>
                    <a:noFill/>
                    <a:ln w="9525">
                      <a:noFill/>
                      <a:miter lim="800000"/>
                      <a:headEnd/>
                      <a:tailEnd/>
                    </a:ln>
                  </pic:spPr>
                </pic:pic>
              </a:graphicData>
            </a:graphic>
          </wp:anchor>
        </w:drawing>
      </w:r>
    </w:p>
    <w:p w:rsidR="00CA7F2C" w:rsidRDefault="00CA7F2C">
      <w:pPr>
        <w:spacing w:line="292" w:lineRule="atLeast"/>
        <w:rPr>
          <w:rFonts w:ascii="Foco" w:hAnsi="Foco"/>
          <w:b/>
          <w:smallCaps/>
          <w:sz w:val="32"/>
          <w:shd w:val="pct25" w:color="FFFF00" w:fill="auto"/>
        </w:rPr>
      </w:pPr>
    </w:p>
    <w:p w:rsidR="00CA7F2C" w:rsidRPr="00CA7F2C" w:rsidRDefault="00CA7F2C" w:rsidP="00CA7F2C">
      <w:pPr>
        <w:rPr>
          <w:rFonts w:ascii="Foco" w:hAnsi="Foco"/>
          <w:sz w:val="32"/>
        </w:rPr>
      </w:pPr>
    </w:p>
    <w:p w:rsidR="00CA7F2C" w:rsidRPr="00CA7F2C" w:rsidRDefault="00CA7F2C" w:rsidP="00CA7F2C">
      <w:pPr>
        <w:rPr>
          <w:rFonts w:ascii="Foco" w:hAnsi="Foco"/>
          <w:sz w:val="32"/>
        </w:rPr>
      </w:pPr>
    </w:p>
    <w:p w:rsidR="00CA7F2C" w:rsidRPr="00CA7F2C" w:rsidRDefault="00CA7F2C" w:rsidP="00CA7F2C">
      <w:pPr>
        <w:rPr>
          <w:rFonts w:ascii="Foco" w:hAnsi="Foco"/>
          <w:sz w:val="32"/>
        </w:rPr>
      </w:pPr>
    </w:p>
    <w:p w:rsidR="00CA7F2C" w:rsidRPr="00CA7F2C" w:rsidRDefault="00CA7F2C" w:rsidP="00CA7F2C">
      <w:pPr>
        <w:rPr>
          <w:rFonts w:ascii="Foco" w:hAnsi="Foco"/>
          <w:sz w:val="32"/>
        </w:rPr>
      </w:pPr>
    </w:p>
    <w:p w:rsidR="00CA7F2C" w:rsidRDefault="00CA7F2C" w:rsidP="00CA7F2C">
      <w:pPr>
        <w:pBdr>
          <w:bottom w:val="single" w:sz="4" w:space="1" w:color="auto"/>
        </w:pBdr>
        <w:tabs>
          <w:tab w:val="left" w:pos="1309"/>
        </w:tabs>
        <w:spacing w:line="292" w:lineRule="atLeast"/>
        <w:rPr>
          <w:rFonts w:ascii="Foco" w:hAnsi="Foco"/>
          <w:sz w:val="32"/>
        </w:rPr>
      </w:pPr>
    </w:p>
    <w:p w:rsidR="00CA7F2C" w:rsidRPr="0030710A" w:rsidRDefault="00CA7F2C" w:rsidP="00CA7F2C">
      <w:pPr>
        <w:tabs>
          <w:tab w:val="left" w:pos="2771"/>
        </w:tabs>
        <w:spacing w:line="292" w:lineRule="atLeast"/>
        <w:rPr>
          <w:rFonts w:ascii="Foco" w:hAnsi="Foco"/>
          <w:sz w:val="36"/>
        </w:rPr>
      </w:pPr>
    </w:p>
    <w:p w:rsidR="00CA7F2C" w:rsidRPr="0030710A" w:rsidRDefault="00AE45D4" w:rsidP="00CA7F2C">
      <w:pPr>
        <w:spacing w:line="292" w:lineRule="atLeast"/>
        <w:rPr>
          <w:rFonts w:ascii="Foco" w:hAnsi="Foco"/>
          <w:b/>
          <w:sz w:val="40"/>
        </w:rPr>
      </w:pPr>
      <w:r>
        <w:rPr>
          <w:rFonts w:ascii="Foco" w:hAnsi="Foco"/>
          <w:b/>
          <w:sz w:val="40"/>
        </w:rPr>
        <w:t>Schulordnung</w:t>
      </w:r>
    </w:p>
    <w:p w:rsidR="00CA7F2C" w:rsidRPr="007541BE" w:rsidRDefault="00CA7F2C" w:rsidP="00CA7F2C">
      <w:pPr>
        <w:spacing w:line="292" w:lineRule="atLeast"/>
        <w:rPr>
          <w:rFonts w:ascii="Foco" w:hAnsi="Foco"/>
          <w:sz w:val="36"/>
          <w:szCs w:val="36"/>
        </w:rPr>
      </w:pPr>
    </w:p>
    <w:p w:rsidR="00CA7F2C" w:rsidRDefault="00CA7F2C" w:rsidP="00CA7F2C">
      <w:pPr>
        <w:pBdr>
          <w:top w:val="single" w:sz="4" w:space="1" w:color="auto"/>
        </w:pBdr>
        <w:spacing w:line="292" w:lineRule="atLeast"/>
        <w:rPr>
          <w:rFonts w:ascii="Foco" w:hAnsi="Foco"/>
          <w:sz w:val="32"/>
        </w:rPr>
      </w:pPr>
    </w:p>
    <w:p w:rsidR="00CA7F2C" w:rsidRDefault="00CA7F2C" w:rsidP="00CA7F2C">
      <w:pPr>
        <w:pBdr>
          <w:top w:val="single" w:sz="4" w:space="1" w:color="auto"/>
        </w:pBdr>
        <w:spacing w:line="292" w:lineRule="atLeast"/>
        <w:rPr>
          <w:rFonts w:ascii="Foco" w:hAnsi="Foco"/>
          <w:sz w:val="32"/>
        </w:rPr>
      </w:pPr>
    </w:p>
    <w:p w:rsidR="00CA7F2C" w:rsidRPr="00CA7F2C" w:rsidRDefault="00CA7F2C" w:rsidP="00CA7F2C">
      <w:pPr>
        <w:rPr>
          <w:rFonts w:ascii="Foco" w:hAnsi="Foco"/>
          <w:sz w:val="32"/>
        </w:rPr>
      </w:pPr>
    </w:p>
    <w:p w:rsidR="00CA7F2C" w:rsidRPr="00CA7F2C" w:rsidRDefault="00CA7F2C" w:rsidP="00CA7F2C">
      <w:pPr>
        <w:rPr>
          <w:rFonts w:ascii="Foco" w:hAnsi="Foco"/>
          <w:sz w:val="32"/>
        </w:rPr>
      </w:pPr>
    </w:p>
    <w:p w:rsidR="00CA7F2C" w:rsidRPr="00CA7F2C" w:rsidRDefault="00CA7F2C" w:rsidP="00CA7F2C">
      <w:pPr>
        <w:rPr>
          <w:rFonts w:ascii="Foco" w:hAnsi="Foco"/>
          <w:sz w:val="32"/>
        </w:rPr>
      </w:pPr>
    </w:p>
    <w:p w:rsidR="00CA7F2C" w:rsidRPr="00CA7F2C" w:rsidRDefault="00CA7F2C" w:rsidP="00CA7F2C">
      <w:pPr>
        <w:rPr>
          <w:rFonts w:ascii="Foco" w:hAnsi="Foco"/>
          <w:sz w:val="32"/>
        </w:rPr>
      </w:pPr>
    </w:p>
    <w:p w:rsidR="00CA7F2C" w:rsidRPr="00CA7F2C" w:rsidRDefault="00CA7F2C" w:rsidP="00CA7F2C">
      <w:pPr>
        <w:rPr>
          <w:rFonts w:ascii="Foco" w:hAnsi="Foco"/>
          <w:sz w:val="32"/>
        </w:rPr>
      </w:pPr>
    </w:p>
    <w:p w:rsidR="00CA7F2C" w:rsidRPr="00CA7F2C" w:rsidRDefault="00CA7F2C" w:rsidP="00CA7F2C">
      <w:pPr>
        <w:rPr>
          <w:rFonts w:ascii="Foco" w:hAnsi="Foco"/>
          <w:sz w:val="32"/>
        </w:rPr>
      </w:pPr>
    </w:p>
    <w:p w:rsidR="00CA7F2C" w:rsidRPr="00CA7F2C" w:rsidRDefault="00CA7F2C" w:rsidP="00CA7F2C">
      <w:pPr>
        <w:rPr>
          <w:rFonts w:ascii="Foco" w:hAnsi="Foco"/>
          <w:sz w:val="32"/>
        </w:rPr>
      </w:pPr>
    </w:p>
    <w:p w:rsidR="00CA7F2C" w:rsidRPr="00CA7F2C" w:rsidRDefault="00CA7F2C" w:rsidP="00CA7F2C">
      <w:pPr>
        <w:rPr>
          <w:rFonts w:ascii="Foco" w:hAnsi="Foco"/>
          <w:sz w:val="32"/>
        </w:rPr>
      </w:pPr>
    </w:p>
    <w:p w:rsidR="00CA7F2C" w:rsidRPr="00CA7F2C" w:rsidRDefault="00CA7F2C" w:rsidP="00CA7F2C">
      <w:pPr>
        <w:rPr>
          <w:rFonts w:ascii="Foco" w:hAnsi="Foco"/>
          <w:sz w:val="32"/>
        </w:rPr>
      </w:pPr>
    </w:p>
    <w:p w:rsidR="00CA7F2C" w:rsidRDefault="00CA7F2C" w:rsidP="0030710A">
      <w:pPr>
        <w:tabs>
          <w:tab w:val="left" w:pos="2095"/>
        </w:tabs>
        <w:spacing w:line="292" w:lineRule="atLeast"/>
        <w:rPr>
          <w:rFonts w:ascii="Foco" w:hAnsi="Foco"/>
          <w:sz w:val="32"/>
        </w:rPr>
      </w:pPr>
    </w:p>
    <w:p w:rsidR="00CA7F2C" w:rsidRDefault="00CA7F2C" w:rsidP="0030710A">
      <w:pPr>
        <w:tabs>
          <w:tab w:val="left" w:pos="2095"/>
        </w:tabs>
        <w:spacing w:line="292" w:lineRule="atLeast"/>
        <w:rPr>
          <w:rFonts w:ascii="Foco" w:hAnsi="Foco"/>
          <w:sz w:val="32"/>
        </w:rPr>
      </w:pPr>
    </w:p>
    <w:p w:rsidR="00CA7F2C" w:rsidRDefault="00CA7F2C" w:rsidP="0030710A">
      <w:pPr>
        <w:tabs>
          <w:tab w:val="left" w:pos="2095"/>
        </w:tabs>
        <w:spacing w:line="292" w:lineRule="atLeast"/>
        <w:rPr>
          <w:rFonts w:ascii="Foco" w:hAnsi="Foco"/>
          <w:sz w:val="32"/>
        </w:rPr>
      </w:pPr>
    </w:p>
    <w:p w:rsidR="00CA7F2C" w:rsidRDefault="00CA7F2C" w:rsidP="0030710A">
      <w:pPr>
        <w:tabs>
          <w:tab w:val="left" w:pos="2095"/>
        </w:tabs>
        <w:spacing w:line="292" w:lineRule="atLeast"/>
        <w:rPr>
          <w:rFonts w:ascii="Foco" w:hAnsi="Foco"/>
          <w:sz w:val="32"/>
        </w:rPr>
      </w:pPr>
    </w:p>
    <w:p w:rsidR="0030710A" w:rsidRDefault="0030710A" w:rsidP="0030710A">
      <w:pPr>
        <w:tabs>
          <w:tab w:val="left" w:pos="2095"/>
        </w:tabs>
        <w:spacing w:line="292" w:lineRule="atLeast"/>
        <w:rPr>
          <w:rFonts w:ascii="Foco" w:hAnsi="Foco"/>
          <w:sz w:val="32"/>
        </w:rPr>
      </w:pPr>
    </w:p>
    <w:p w:rsidR="0030710A" w:rsidRDefault="0030710A" w:rsidP="0030710A">
      <w:pPr>
        <w:tabs>
          <w:tab w:val="left" w:pos="2095"/>
        </w:tabs>
        <w:spacing w:line="292" w:lineRule="atLeast"/>
        <w:rPr>
          <w:rFonts w:ascii="Foco" w:hAnsi="Foco"/>
          <w:sz w:val="32"/>
        </w:rPr>
      </w:pPr>
    </w:p>
    <w:p w:rsidR="0030710A" w:rsidRDefault="0030710A" w:rsidP="0030710A">
      <w:pPr>
        <w:tabs>
          <w:tab w:val="left" w:pos="2095"/>
        </w:tabs>
        <w:spacing w:line="292" w:lineRule="atLeast"/>
        <w:rPr>
          <w:rFonts w:ascii="Foco" w:hAnsi="Foco"/>
          <w:sz w:val="32"/>
        </w:rPr>
      </w:pPr>
    </w:p>
    <w:p w:rsidR="0030710A" w:rsidRDefault="0030710A" w:rsidP="001605C1">
      <w:pPr>
        <w:pBdr>
          <w:bottom w:val="single" w:sz="4" w:space="1" w:color="auto"/>
        </w:pBdr>
        <w:tabs>
          <w:tab w:val="left" w:pos="2095"/>
        </w:tabs>
        <w:spacing w:line="292" w:lineRule="atLeast"/>
        <w:rPr>
          <w:rFonts w:ascii="Foco" w:hAnsi="Foco"/>
          <w:sz w:val="32"/>
        </w:rPr>
      </w:pPr>
    </w:p>
    <w:p w:rsidR="007541BE" w:rsidRDefault="007541BE" w:rsidP="007541BE">
      <w:pPr>
        <w:pBdr>
          <w:bottom w:val="single" w:sz="4" w:space="1" w:color="auto"/>
        </w:pBdr>
        <w:tabs>
          <w:tab w:val="left" w:pos="2095"/>
        </w:tabs>
        <w:spacing w:line="292" w:lineRule="atLeast"/>
        <w:rPr>
          <w:rFonts w:ascii="Foco" w:hAnsi="Foco"/>
          <w:sz w:val="32"/>
        </w:rPr>
      </w:pPr>
    </w:p>
    <w:p w:rsidR="007541BE" w:rsidRDefault="007541BE" w:rsidP="001605C1">
      <w:pPr>
        <w:spacing w:line="292" w:lineRule="atLeast"/>
        <w:rPr>
          <w:rFonts w:ascii="Foco" w:hAnsi="Foco"/>
          <w:b/>
          <w:smallCaps/>
          <w:sz w:val="36"/>
        </w:rPr>
      </w:pPr>
    </w:p>
    <w:p w:rsidR="0010288D" w:rsidRPr="00A2382B" w:rsidRDefault="00AE45D4" w:rsidP="001605C1">
      <w:pPr>
        <w:spacing w:line="292" w:lineRule="atLeast"/>
        <w:rPr>
          <w:rFonts w:ascii="Foco" w:hAnsi="Foco"/>
          <w:b/>
          <w:smallCaps/>
          <w:sz w:val="36"/>
        </w:rPr>
      </w:pPr>
      <w:r>
        <w:rPr>
          <w:rFonts w:ascii="Foco" w:hAnsi="Foco"/>
          <w:b/>
          <w:smallCaps/>
          <w:sz w:val="36"/>
        </w:rPr>
        <w:lastRenderedPageBreak/>
        <w:t>Schulordnung</w:t>
      </w:r>
      <w:r w:rsidR="0010288D" w:rsidRPr="00A2382B">
        <w:rPr>
          <w:rFonts w:ascii="Foco" w:hAnsi="Foco"/>
          <w:b/>
          <w:smallCaps/>
          <w:sz w:val="36"/>
        </w:rPr>
        <w:br/>
        <w:t xml:space="preserve">der </w:t>
      </w:r>
      <w:r w:rsidR="006709F5">
        <w:rPr>
          <w:rFonts w:ascii="Foco" w:hAnsi="Foco"/>
          <w:b/>
          <w:smallCaps/>
          <w:sz w:val="36"/>
        </w:rPr>
        <w:t xml:space="preserve">Politischen Gemeinde </w:t>
      </w:r>
      <w:r w:rsidR="0010288D" w:rsidRPr="00A2382B">
        <w:rPr>
          <w:rFonts w:ascii="Foco" w:hAnsi="Foco"/>
          <w:b/>
          <w:smallCaps/>
          <w:sz w:val="36"/>
        </w:rPr>
        <w:t>Bütschwil-Ganterschwil</w:t>
      </w:r>
    </w:p>
    <w:p w:rsidR="0010288D" w:rsidRPr="00C85C61" w:rsidRDefault="0010288D">
      <w:pPr>
        <w:spacing w:line="292" w:lineRule="atLeast"/>
        <w:rPr>
          <w:rFonts w:ascii="Foco" w:hAnsi="Foco"/>
          <w:smallCaps/>
        </w:rPr>
      </w:pPr>
    </w:p>
    <w:p w:rsidR="0010288D" w:rsidRPr="00C85C61" w:rsidRDefault="0010288D">
      <w:pPr>
        <w:spacing w:line="292" w:lineRule="atLeast"/>
        <w:rPr>
          <w:rFonts w:ascii="Foco" w:hAnsi="Foco"/>
        </w:rPr>
      </w:pPr>
      <w:r w:rsidRPr="00C85C61">
        <w:rPr>
          <w:rFonts w:ascii="Foco" w:hAnsi="Foco"/>
        </w:rPr>
        <w:t xml:space="preserve">vom </w:t>
      </w:r>
      <w:r w:rsidR="00AE2394">
        <w:rPr>
          <w:rFonts w:ascii="Foco" w:hAnsi="Foco"/>
        </w:rPr>
        <w:t>6. Februar</w:t>
      </w:r>
      <w:r w:rsidR="00AE45D4">
        <w:rPr>
          <w:rFonts w:ascii="Foco" w:hAnsi="Foco"/>
        </w:rPr>
        <w:t xml:space="preserve"> 2013</w:t>
      </w:r>
    </w:p>
    <w:p w:rsidR="00937830" w:rsidRDefault="00937830">
      <w:pPr>
        <w:jc w:val="both"/>
        <w:rPr>
          <w:rFonts w:ascii="Foco" w:hAnsi="Foco"/>
          <w:szCs w:val="22"/>
        </w:rPr>
      </w:pPr>
    </w:p>
    <w:p w:rsidR="00937830" w:rsidRDefault="00AE45D4">
      <w:pPr>
        <w:jc w:val="both"/>
        <w:rPr>
          <w:rFonts w:ascii="Foco" w:hAnsi="Foco"/>
          <w:szCs w:val="22"/>
        </w:rPr>
      </w:pPr>
      <w:r w:rsidRPr="00AE45D4">
        <w:rPr>
          <w:rFonts w:ascii="Foco" w:hAnsi="Foco" w:cs="Arial"/>
          <w:noProof/>
          <w:szCs w:val="22"/>
        </w:rPr>
        <w:t xml:space="preserve">Der </w:t>
      </w:r>
      <w:r w:rsidR="006709F5">
        <w:rPr>
          <w:rFonts w:ascii="Foco" w:hAnsi="Foco" w:cs="Arial"/>
          <w:noProof/>
          <w:szCs w:val="22"/>
        </w:rPr>
        <w:t>Gemeinderat</w:t>
      </w:r>
      <w:r w:rsidR="006709F5" w:rsidRPr="00AE45D4">
        <w:rPr>
          <w:rFonts w:ascii="Foco" w:hAnsi="Foco" w:cs="Arial"/>
          <w:noProof/>
          <w:szCs w:val="22"/>
        </w:rPr>
        <w:t xml:space="preserve"> </w:t>
      </w:r>
      <w:r w:rsidRPr="00AE45D4">
        <w:rPr>
          <w:rFonts w:ascii="Foco" w:hAnsi="Foco" w:cs="Arial"/>
          <w:noProof/>
          <w:szCs w:val="22"/>
        </w:rPr>
        <w:t xml:space="preserve">Bütschwil-Ganterschwil erlässt gestützt auf </w:t>
      </w:r>
      <w:r w:rsidR="006709F5">
        <w:rPr>
          <w:rFonts w:ascii="Foco" w:hAnsi="Foco" w:cs="Arial"/>
          <w:noProof/>
          <w:szCs w:val="22"/>
        </w:rPr>
        <w:t>Art. 3 des Gemeindegesetzes vom 21. April 2009</w:t>
      </w:r>
      <w:r w:rsidR="006709F5">
        <w:rPr>
          <w:rStyle w:val="Funotenzeichen"/>
          <w:rFonts w:cs="Arial"/>
          <w:noProof/>
          <w:szCs w:val="22"/>
        </w:rPr>
        <w:footnoteReference w:id="1"/>
      </w:r>
      <w:r w:rsidR="006709F5">
        <w:rPr>
          <w:rFonts w:ascii="Foco" w:hAnsi="Foco" w:cs="Arial"/>
          <w:noProof/>
          <w:szCs w:val="22"/>
        </w:rPr>
        <w:t xml:space="preserve">, </w:t>
      </w:r>
      <w:r w:rsidRPr="00AE45D4">
        <w:rPr>
          <w:rFonts w:ascii="Foco" w:hAnsi="Foco" w:cs="Arial"/>
          <w:noProof/>
          <w:szCs w:val="22"/>
        </w:rPr>
        <w:t>Art. 33 des Volksschulgesetzes</w:t>
      </w:r>
      <w:r w:rsidRPr="00AE45D4">
        <w:rPr>
          <w:rFonts w:ascii="Foco" w:hAnsi="Foco" w:cs="Arial"/>
          <w:noProof/>
          <w:szCs w:val="22"/>
          <w:vertAlign w:val="superscript"/>
        </w:rPr>
        <w:t xml:space="preserve"> </w:t>
      </w:r>
      <w:r w:rsidR="006709F5">
        <w:rPr>
          <w:rFonts w:ascii="Foco" w:hAnsi="Foco" w:cs="Arial"/>
          <w:noProof/>
          <w:szCs w:val="22"/>
        </w:rPr>
        <w:t>vom 13. Januar 1983</w:t>
      </w:r>
      <w:r w:rsidR="006709F5" w:rsidRPr="00AE45D4">
        <w:rPr>
          <w:rStyle w:val="Funotenzeichen"/>
          <w:rFonts w:ascii="Foco" w:hAnsi="Foco" w:cs="Arial"/>
          <w:noProof/>
          <w:szCs w:val="16"/>
        </w:rPr>
        <w:footnoteReference w:id="2"/>
      </w:r>
      <w:r w:rsidR="006709F5">
        <w:rPr>
          <w:rFonts w:ascii="Foco" w:hAnsi="Foco" w:cs="Arial"/>
          <w:noProof/>
          <w:szCs w:val="22"/>
        </w:rPr>
        <w:t xml:space="preserve"> und</w:t>
      </w:r>
      <w:r w:rsidRPr="00AE45D4">
        <w:rPr>
          <w:rFonts w:ascii="Foco" w:hAnsi="Foco" w:cs="Arial"/>
          <w:noProof/>
          <w:szCs w:val="22"/>
        </w:rPr>
        <w:t xml:space="preserve"> Art. 48 der Gemeindeordnung der </w:t>
      </w:r>
      <w:r w:rsidR="006709F5">
        <w:rPr>
          <w:rFonts w:ascii="Foco" w:hAnsi="Foco" w:cs="Arial"/>
          <w:noProof/>
          <w:szCs w:val="22"/>
        </w:rPr>
        <w:t>P</w:t>
      </w:r>
      <w:r w:rsidR="006709F5" w:rsidRPr="00AE45D4">
        <w:rPr>
          <w:rFonts w:ascii="Foco" w:hAnsi="Foco" w:cs="Arial"/>
          <w:noProof/>
          <w:szCs w:val="22"/>
        </w:rPr>
        <w:t xml:space="preserve">olitischen </w:t>
      </w:r>
      <w:r w:rsidRPr="00AE45D4">
        <w:rPr>
          <w:rFonts w:ascii="Foco" w:hAnsi="Foco" w:cs="Arial"/>
          <w:noProof/>
          <w:szCs w:val="22"/>
        </w:rPr>
        <w:t>Gemeinde Bütschwil-Ganterschwil vom 26. April 2012 folgende Schulordnung</w:t>
      </w:r>
      <w:r w:rsidRPr="00AE45D4">
        <w:rPr>
          <w:rStyle w:val="Funotenzeichen"/>
          <w:rFonts w:ascii="Foco" w:hAnsi="Foco" w:cs="Arial"/>
          <w:noProof/>
          <w:szCs w:val="16"/>
        </w:rPr>
        <w:footnoteReference w:id="3"/>
      </w:r>
      <w:r w:rsidRPr="00AE45D4">
        <w:rPr>
          <w:rFonts w:ascii="Foco" w:hAnsi="Foco" w:cs="Arial"/>
          <w:noProof/>
          <w:szCs w:val="22"/>
        </w:rPr>
        <w:t>:</w:t>
      </w:r>
    </w:p>
    <w:p w:rsidR="00937830" w:rsidRDefault="00937830">
      <w:pPr>
        <w:jc w:val="both"/>
        <w:rPr>
          <w:rFonts w:ascii="Foco" w:hAnsi="Foco"/>
          <w:szCs w:val="22"/>
        </w:rPr>
      </w:pPr>
    </w:p>
    <w:p w:rsidR="00937830" w:rsidRDefault="00937830">
      <w:pPr>
        <w:spacing w:line="292" w:lineRule="atLeast"/>
        <w:jc w:val="both"/>
        <w:rPr>
          <w:rFonts w:ascii="Foco" w:hAnsi="Foco"/>
        </w:rPr>
      </w:pPr>
    </w:p>
    <w:p w:rsidR="00937830" w:rsidRDefault="00937830">
      <w:pPr>
        <w:spacing w:line="292" w:lineRule="atLeast"/>
        <w:jc w:val="both"/>
        <w:rPr>
          <w:rFonts w:ascii="Foco" w:hAnsi="Foco"/>
        </w:rPr>
      </w:pPr>
    </w:p>
    <w:p w:rsidR="00937830" w:rsidRDefault="0010288D">
      <w:pPr>
        <w:pStyle w:val="berschrift1"/>
        <w:ind w:left="3119"/>
        <w:jc w:val="both"/>
        <w:rPr>
          <w:rFonts w:ascii="Foco" w:hAnsi="Foco"/>
        </w:rPr>
      </w:pPr>
      <w:r w:rsidRPr="00F60097">
        <w:rPr>
          <w:rFonts w:ascii="Foco" w:hAnsi="Foco"/>
        </w:rPr>
        <w:t>I. Grundlagen</w:t>
      </w:r>
    </w:p>
    <w:p w:rsidR="00937830" w:rsidRDefault="00937830">
      <w:pPr>
        <w:tabs>
          <w:tab w:val="left" w:pos="3402"/>
        </w:tabs>
        <w:spacing w:line="292" w:lineRule="atLeast"/>
        <w:jc w:val="both"/>
        <w:rPr>
          <w:rFonts w:ascii="Foco" w:hAnsi="Foco"/>
        </w:rPr>
      </w:pPr>
    </w:p>
    <w:p w:rsidR="00937830" w:rsidRDefault="00AE45D4">
      <w:pPr>
        <w:tabs>
          <w:tab w:val="left" w:pos="3119"/>
        </w:tabs>
        <w:spacing w:line="292" w:lineRule="atLeast"/>
        <w:ind w:left="3119" w:hanging="3119"/>
        <w:jc w:val="both"/>
        <w:rPr>
          <w:rFonts w:ascii="Foco" w:hAnsi="Foco"/>
          <w:b/>
        </w:rPr>
      </w:pPr>
      <w:r w:rsidRPr="00AE45D4">
        <w:rPr>
          <w:rFonts w:ascii="Foco" w:hAnsi="Foco" w:cs="Arial"/>
          <w:b/>
          <w:noProof/>
          <w:szCs w:val="22"/>
        </w:rPr>
        <w:t>Zweck und Geltungsbereich</w:t>
      </w:r>
      <w:r w:rsidR="0010288D" w:rsidRPr="00F60097">
        <w:rPr>
          <w:rFonts w:ascii="Foco" w:hAnsi="Foco"/>
          <w:b/>
        </w:rPr>
        <w:tab/>
        <w:t>Art. 1</w:t>
      </w:r>
    </w:p>
    <w:p w:rsidR="00937830" w:rsidRDefault="00AE45D4">
      <w:pPr>
        <w:tabs>
          <w:tab w:val="left" w:pos="3119"/>
        </w:tabs>
        <w:spacing w:line="292" w:lineRule="atLeast"/>
        <w:ind w:left="3119"/>
        <w:jc w:val="both"/>
        <w:rPr>
          <w:rFonts w:ascii="Foco" w:hAnsi="Foco"/>
          <w:szCs w:val="22"/>
        </w:rPr>
      </w:pPr>
      <w:r w:rsidRPr="00AE45D4">
        <w:rPr>
          <w:rFonts w:ascii="Foco" w:hAnsi="Foco" w:cs="Arial"/>
          <w:noProof/>
          <w:szCs w:val="22"/>
        </w:rPr>
        <w:t>Diese Schulordnung regelt ergänzend zur Gesetzgebung über die öffentliche Volksschule und zur Gemeindeordnung der Politischen Gemeinde Bütschwil-Ganterschwil Führung, Organisation und Betrieb der Primarschule der Politischen Gemeinde Bütschwil-Ganterschwil.</w:t>
      </w:r>
    </w:p>
    <w:p w:rsidR="00937830" w:rsidRDefault="00937830">
      <w:pPr>
        <w:tabs>
          <w:tab w:val="left" w:pos="3119"/>
        </w:tabs>
        <w:spacing w:line="292" w:lineRule="atLeast"/>
        <w:ind w:left="3119" w:hanging="3119"/>
        <w:jc w:val="both"/>
        <w:rPr>
          <w:rFonts w:ascii="Foco" w:hAnsi="Foco"/>
          <w:szCs w:val="22"/>
        </w:rPr>
      </w:pPr>
    </w:p>
    <w:p w:rsidR="00937830" w:rsidRDefault="00AE45D4">
      <w:pPr>
        <w:tabs>
          <w:tab w:val="left" w:pos="3119"/>
        </w:tabs>
        <w:spacing w:line="292" w:lineRule="atLeast"/>
        <w:ind w:left="3119" w:hanging="3119"/>
        <w:jc w:val="both"/>
        <w:rPr>
          <w:rFonts w:ascii="Foco" w:hAnsi="Foco"/>
          <w:b/>
          <w:szCs w:val="22"/>
        </w:rPr>
      </w:pPr>
      <w:r w:rsidRPr="00AE45D4">
        <w:rPr>
          <w:rFonts w:ascii="Foco" w:hAnsi="Foco" w:cs="Arial"/>
          <w:b/>
          <w:noProof/>
          <w:szCs w:val="22"/>
        </w:rPr>
        <w:t>Aufgaben</w:t>
      </w:r>
      <w:r w:rsidR="0010288D" w:rsidRPr="00AE45D4">
        <w:rPr>
          <w:rFonts w:ascii="Foco" w:hAnsi="Foco"/>
          <w:b/>
          <w:szCs w:val="22"/>
        </w:rPr>
        <w:tab/>
        <w:t>Art. 2</w:t>
      </w:r>
    </w:p>
    <w:p w:rsidR="00937830" w:rsidRDefault="0010288D">
      <w:pPr>
        <w:ind w:left="3119" w:hanging="3119"/>
        <w:jc w:val="both"/>
        <w:rPr>
          <w:rFonts w:ascii="Foco" w:hAnsi="Foco" w:cs="Arial"/>
          <w:noProof/>
          <w:szCs w:val="22"/>
        </w:rPr>
      </w:pPr>
      <w:r w:rsidRPr="00AE45D4">
        <w:rPr>
          <w:rFonts w:ascii="Foco" w:hAnsi="Foco"/>
          <w:szCs w:val="22"/>
        </w:rPr>
        <w:tab/>
      </w:r>
      <w:r w:rsidR="00AE45D4" w:rsidRPr="00AE45D4">
        <w:rPr>
          <w:rFonts w:ascii="Foco" w:hAnsi="Foco" w:cs="Arial"/>
          <w:noProof/>
          <w:szCs w:val="22"/>
        </w:rPr>
        <w:t>Die Gemeinde Bütschwil-Ganterschwil führt:</w:t>
      </w:r>
    </w:p>
    <w:p w:rsidR="00937830" w:rsidRDefault="00AE45D4">
      <w:pPr>
        <w:pStyle w:val="Listenabsatz"/>
        <w:numPr>
          <w:ilvl w:val="0"/>
          <w:numId w:val="37"/>
        </w:numPr>
        <w:spacing w:after="0" w:line="240" w:lineRule="auto"/>
        <w:jc w:val="both"/>
        <w:rPr>
          <w:rFonts w:ascii="Foco" w:hAnsi="Foco" w:cs="Arial"/>
          <w:noProof/>
          <w:lang w:val="de-CH"/>
        </w:rPr>
      </w:pPr>
      <w:r w:rsidRPr="00AE45D4">
        <w:rPr>
          <w:rFonts w:ascii="Foco" w:hAnsi="Foco" w:cs="Arial"/>
          <w:noProof/>
          <w:lang w:val="de-CH"/>
        </w:rPr>
        <w:t>den Kindergarten;</w:t>
      </w:r>
    </w:p>
    <w:p w:rsidR="00937830" w:rsidRDefault="00AE45D4">
      <w:pPr>
        <w:pStyle w:val="Listenabsatz"/>
        <w:numPr>
          <w:ilvl w:val="0"/>
          <w:numId w:val="37"/>
        </w:numPr>
        <w:spacing w:after="0" w:line="240" w:lineRule="auto"/>
        <w:jc w:val="both"/>
        <w:rPr>
          <w:rFonts w:ascii="Foco" w:hAnsi="Foco" w:cs="Arial"/>
          <w:noProof/>
          <w:lang w:val="de-CH"/>
        </w:rPr>
      </w:pPr>
      <w:r w:rsidRPr="00AE45D4">
        <w:rPr>
          <w:rFonts w:ascii="Foco" w:hAnsi="Foco" w:cs="Arial"/>
          <w:noProof/>
          <w:lang w:val="de-CH"/>
        </w:rPr>
        <w:t>die 1. bis 6. Klasse der Primarstufe;</w:t>
      </w:r>
    </w:p>
    <w:p w:rsidR="00937830" w:rsidRDefault="00AE45D4">
      <w:pPr>
        <w:tabs>
          <w:tab w:val="left" w:pos="3119"/>
        </w:tabs>
        <w:spacing w:before="120" w:line="292" w:lineRule="atLeast"/>
        <w:ind w:left="3119" w:hanging="3119"/>
        <w:jc w:val="both"/>
        <w:rPr>
          <w:rFonts w:ascii="Foco" w:hAnsi="Foco"/>
          <w:szCs w:val="22"/>
        </w:rPr>
      </w:pPr>
      <w:r w:rsidRPr="00AE45D4">
        <w:rPr>
          <w:rFonts w:ascii="Foco" w:hAnsi="Foco" w:cs="Arial"/>
          <w:noProof/>
          <w:szCs w:val="22"/>
        </w:rPr>
        <w:tab/>
        <w:t>Die schulische Heilpädagogik ist gemäss Konzept integriert.</w:t>
      </w:r>
    </w:p>
    <w:p w:rsidR="00937830" w:rsidRDefault="00937830">
      <w:pPr>
        <w:tabs>
          <w:tab w:val="left" w:pos="3119"/>
        </w:tabs>
        <w:spacing w:line="292" w:lineRule="atLeast"/>
        <w:ind w:left="3119" w:hanging="3119"/>
        <w:jc w:val="both"/>
        <w:rPr>
          <w:rFonts w:ascii="Foco" w:hAnsi="Foco"/>
          <w:szCs w:val="22"/>
        </w:rPr>
      </w:pPr>
    </w:p>
    <w:p w:rsidR="00937830" w:rsidRDefault="00AE45D4">
      <w:pPr>
        <w:tabs>
          <w:tab w:val="left" w:pos="3119"/>
        </w:tabs>
        <w:spacing w:line="292" w:lineRule="atLeast"/>
        <w:ind w:left="3119" w:hanging="3119"/>
        <w:jc w:val="both"/>
        <w:rPr>
          <w:rFonts w:ascii="Foco" w:hAnsi="Foco"/>
          <w:b/>
          <w:szCs w:val="22"/>
        </w:rPr>
      </w:pPr>
      <w:r w:rsidRPr="00AE45D4">
        <w:rPr>
          <w:rFonts w:ascii="Foco" w:hAnsi="Foco" w:cs="Arial"/>
          <w:b/>
          <w:noProof/>
          <w:szCs w:val="22"/>
        </w:rPr>
        <w:t>Zusammenarbeit mit</w:t>
      </w:r>
      <w:r w:rsidR="0010288D" w:rsidRPr="00AE45D4">
        <w:rPr>
          <w:rFonts w:ascii="Foco" w:hAnsi="Foco"/>
          <w:b/>
          <w:szCs w:val="22"/>
        </w:rPr>
        <w:tab/>
        <w:t>Art. 3</w:t>
      </w:r>
    </w:p>
    <w:p w:rsidR="00937830" w:rsidRDefault="00AE45D4">
      <w:pPr>
        <w:tabs>
          <w:tab w:val="left" w:pos="3119"/>
        </w:tabs>
        <w:spacing w:line="292" w:lineRule="atLeast"/>
        <w:ind w:left="3119" w:hanging="3119"/>
        <w:jc w:val="both"/>
        <w:rPr>
          <w:rFonts w:ascii="Foco" w:hAnsi="Foco"/>
          <w:b/>
          <w:szCs w:val="22"/>
        </w:rPr>
      </w:pPr>
      <w:r w:rsidRPr="00AE45D4">
        <w:rPr>
          <w:rFonts w:ascii="Foco" w:hAnsi="Foco"/>
          <w:b/>
          <w:szCs w:val="22"/>
        </w:rPr>
        <w:t>anderen Gemeinden</w:t>
      </w:r>
      <w:r w:rsidRPr="00AE45D4">
        <w:rPr>
          <w:rFonts w:ascii="Foco" w:hAnsi="Foco"/>
          <w:b/>
          <w:szCs w:val="22"/>
        </w:rPr>
        <w:tab/>
      </w:r>
      <w:r w:rsidRPr="00AE45D4">
        <w:rPr>
          <w:rFonts w:ascii="Foco" w:hAnsi="Foco" w:cs="Arial"/>
          <w:noProof/>
          <w:szCs w:val="22"/>
        </w:rPr>
        <w:t xml:space="preserve">Die regionale Zusammenarbeit mit anderen öffentlichen </w:t>
      </w:r>
    </w:p>
    <w:p w:rsidR="00937830" w:rsidRDefault="00AE45D4">
      <w:pPr>
        <w:tabs>
          <w:tab w:val="left" w:pos="3119"/>
        </w:tabs>
        <w:spacing w:line="292" w:lineRule="atLeast"/>
        <w:ind w:left="3119" w:hanging="3119"/>
        <w:jc w:val="both"/>
        <w:rPr>
          <w:rFonts w:ascii="Foco" w:hAnsi="Foco"/>
          <w:szCs w:val="22"/>
        </w:rPr>
      </w:pPr>
      <w:r w:rsidRPr="00AE45D4">
        <w:rPr>
          <w:rFonts w:ascii="Foco" w:hAnsi="Foco"/>
          <w:b/>
          <w:szCs w:val="22"/>
        </w:rPr>
        <w:t>und Institutionen</w:t>
      </w:r>
      <w:r w:rsidR="0010288D" w:rsidRPr="00AE45D4">
        <w:rPr>
          <w:rFonts w:ascii="Foco" w:hAnsi="Foco"/>
          <w:szCs w:val="22"/>
        </w:rPr>
        <w:tab/>
      </w:r>
      <w:r w:rsidRPr="00AE45D4">
        <w:rPr>
          <w:rFonts w:ascii="Foco" w:hAnsi="Foco"/>
          <w:szCs w:val="22"/>
        </w:rPr>
        <w:t>Körper</w:t>
      </w:r>
      <w:r w:rsidRPr="00AE45D4">
        <w:rPr>
          <w:rFonts w:ascii="Foco" w:hAnsi="Foco" w:cs="Arial"/>
          <w:noProof/>
          <w:szCs w:val="22"/>
        </w:rPr>
        <w:t>schaften oder schulischen Institutionen wird gepflegt wo es sinnvoll und zweckmässig ist.</w:t>
      </w:r>
    </w:p>
    <w:p w:rsidR="00937830" w:rsidRDefault="00937830">
      <w:pPr>
        <w:tabs>
          <w:tab w:val="left" w:pos="3119"/>
        </w:tabs>
        <w:spacing w:line="292" w:lineRule="atLeast"/>
        <w:ind w:left="3119" w:hanging="3119"/>
        <w:jc w:val="both"/>
        <w:rPr>
          <w:rFonts w:ascii="Foco" w:hAnsi="Foco"/>
          <w:szCs w:val="22"/>
        </w:rPr>
      </w:pPr>
    </w:p>
    <w:p w:rsidR="00937830" w:rsidRDefault="00937830">
      <w:pPr>
        <w:tabs>
          <w:tab w:val="left" w:pos="3402"/>
        </w:tabs>
        <w:spacing w:line="292" w:lineRule="atLeast"/>
        <w:ind w:left="3402" w:hanging="3402"/>
        <w:jc w:val="both"/>
        <w:rPr>
          <w:rFonts w:ascii="Foco" w:hAnsi="Foco"/>
        </w:rPr>
      </w:pPr>
    </w:p>
    <w:p w:rsidR="00937830" w:rsidRDefault="0010288D">
      <w:pPr>
        <w:pStyle w:val="berschrift1"/>
        <w:ind w:left="3119"/>
        <w:jc w:val="both"/>
        <w:rPr>
          <w:rFonts w:ascii="Foco" w:hAnsi="Foco"/>
        </w:rPr>
      </w:pPr>
      <w:r w:rsidRPr="00C85C61">
        <w:rPr>
          <w:rFonts w:ascii="Foco" w:hAnsi="Foco"/>
        </w:rPr>
        <w:t xml:space="preserve">II. </w:t>
      </w:r>
      <w:r w:rsidR="00AE45D4">
        <w:rPr>
          <w:rFonts w:ascii="Foco" w:hAnsi="Foco"/>
        </w:rPr>
        <w:t>Behörden</w:t>
      </w:r>
    </w:p>
    <w:p w:rsidR="00937830" w:rsidRDefault="00937830">
      <w:pPr>
        <w:tabs>
          <w:tab w:val="left" w:pos="3402"/>
        </w:tabs>
        <w:spacing w:line="292" w:lineRule="atLeast"/>
        <w:ind w:left="3119" w:hanging="3119"/>
        <w:jc w:val="both"/>
        <w:rPr>
          <w:rFonts w:ascii="Foco" w:hAnsi="Foco"/>
        </w:rPr>
      </w:pPr>
    </w:p>
    <w:p w:rsidR="00937830" w:rsidRDefault="0010288D">
      <w:pPr>
        <w:tabs>
          <w:tab w:val="left" w:pos="3402"/>
        </w:tabs>
        <w:spacing w:line="292" w:lineRule="atLeast"/>
        <w:ind w:left="3402" w:hanging="283"/>
        <w:jc w:val="both"/>
        <w:rPr>
          <w:rFonts w:ascii="Foco" w:hAnsi="Foco"/>
          <w:b/>
        </w:rPr>
      </w:pPr>
      <w:r w:rsidRPr="00C85C61">
        <w:rPr>
          <w:rFonts w:ascii="Foco" w:hAnsi="Foco"/>
          <w:b/>
        </w:rPr>
        <w:t>1.</w:t>
      </w:r>
      <w:r w:rsidRPr="00C85C61">
        <w:rPr>
          <w:rFonts w:ascii="Foco" w:hAnsi="Foco"/>
          <w:b/>
        </w:rPr>
        <w:tab/>
      </w:r>
      <w:r w:rsidR="00AE45D4">
        <w:rPr>
          <w:rFonts w:ascii="Foco" w:hAnsi="Foco"/>
          <w:b/>
        </w:rPr>
        <w:t>Gemeinderat</w:t>
      </w:r>
    </w:p>
    <w:p w:rsidR="00937830" w:rsidRDefault="00937830">
      <w:pPr>
        <w:tabs>
          <w:tab w:val="left" w:pos="3402"/>
        </w:tabs>
        <w:spacing w:line="292" w:lineRule="atLeast"/>
        <w:ind w:left="3119" w:hanging="3119"/>
        <w:jc w:val="both"/>
        <w:rPr>
          <w:rFonts w:ascii="Foco" w:hAnsi="Foco"/>
        </w:rPr>
      </w:pPr>
    </w:p>
    <w:p w:rsidR="00937830" w:rsidRDefault="00AE45D4">
      <w:pPr>
        <w:tabs>
          <w:tab w:val="left" w:pos="3402"/>
        </w:tabs>
        <w:spacing w:line="292" w:lineRule="atLeast"/>
        <w:ind w:left="3119" w:hanging="3119"/>
        <w:jc w:val="both"/>
        <w:rPr>
          <w:rFonts w:ascii="Foco" w:hAnsi="Foco"/>
          <w:b/>
        </w:rPr>
      </w:pPr>
      <w:r>
        <w:rPr>
          <w:rFonts w:ascii="Foco" w:hAnsi="Foco"/>
          <w:b/>
        </w:rPr>
        <w:t>Zuständigkeit</w:t>
      </w:r>
      <w:r>
        <w:rPr>
          <w:rFonts w:ascii="Foco" w:hAnsi="Foco"/>
          <w:b/>
        </w:rPr>
        <w:tab/>
        <w:t>Art. 4</w:t>
      </w:r>
    </w:p>
    <w:p w:rsidR="00937830" w:rsidRDefault="00AE45D4">
      <w:pPr>
        <w:tabs>
          <w:tab w:val="left" w:pos="3402"/>
        </w:tabs>
        <w:spacing w:after="120"/>
        <w:ind w:left="3119" w:hanging="3119"/>
        <w:jc w:val="both"/>
        <w:rPr>
          <w:rFonts w:ascii="Foco" w:hAnsi="Foco" w:cs="Arial"/>
          <w:noProof/>
          <w:szCs w:val="22"/>
        </w:rPr>
      </w:pPr>
      <w:r w:rsidRPr="00AE45D4">
        <w:rPr>
          <w:rFonts w:ascii="Foco" w:hAnsi="Foco"/>
          <w:b/>
          <w:szCs w:val="22"/>
        </w:rPr>
        <w:t>Grundsatz</w:t>
      </w:r>
      <w:r w:rsidR="0010288D" w:rsidRPr="00AE45D4">
        <w:rPr>
          <w:rFonts w:ascii="Foco" w:hAnsi="Foco"/>
          <w:szCs w:val="22"/>
        </w:rPr>
        <w:tab/>
      </w:r>
      <w:r w:rsidRPr="00AE45D4">
        <w:rPr>
          <w:rFonts w:ascii="Foco" w:hAnsi="Foco" w:cs="Arial"/>
          <w:noProof/>
          <w:szCs w:val="22"/>
        </w:rPr>
        <w:t>Der Gemeinderat ist das oberste Leitungs- und Verwaltungs-organ der Primarschule</w:t>
      </w:r>
      <w:r w:rsidRPr="00AE45D4">
        <w:rPr>
          <w:rStyle w:val="Funotenzeichen"/>
          <w:rFonts w:ascii="Foco" w:hAnsi="Foco" w:cs="Arial"/>
          <w:noProof/>
          <w:szCs w:val="16"/>
        </w:rPr>
        <w:footnoteReference w:id="4"/>
      </w:r>
      <w:r w:rsidRPr="00AE45D4">
        <w:rPr>
          <w:rFonts w:ascii="Foco" w:hAnsi="Foco" w:cs="Arial"/>
          <w:noProof/>
          <w:szCs w:val="22"/>
        </w:rPr>
        <w:t>.</w:t>
      </w:r>
    </w:p>
    <w:p w:rsidR="00937830" w:rsidRDefault="00937830">
      <w:pPr>
        <w:tabs>
          <w:tab w:val="left" w:pos="3402"/>
        </w:tabs>
        <w:ind w:left="3119" w:hanging="3119"/>
        <w:jc w:val="both"/>
        <w:rPr>
          <w:rFonts w:ascii="Foco" w:hAnsi="Foco"/>
          <w:szCs w:val="22"/>
        </w:rPr>
      </w:pPr>
    </w:p>
    <w:p w:rsidR="00937830" w:rsidRDefault="00AE45D4">
      <w:pPr>
        <w:tabs>
          <w:tab w:val="left" w:pos="3402"/>
        </w:tabs>
        <w:ind w:left="3119" w:hanging="3119"/>
        <w:jc w:val="both"/>
        <w:rPr>
          <w:rFonts w:ascii="Foco" w:hAnsi="Foco"/>
          <w:szCs w:val="22"/>
        </w:rPr>
      </w:pPr>
      <w:r w:rsidRPr="00AE45D4">
        <w:rPr>
          <w:rFonts w:ascii="Foco" w:hAnsi="Foco"/>
          <w:szCs w:val="22"/>
        </w:rPr>
        <w:tab/>
      </w:r>
      <w:r w:rsidRPr="00AE45D4">
        <w:rPr>
          <w:rFonts w:ascii="Foco" w:hAnsi="Foco" w:cs="Arial"/>
          <w:noProof/>
          <w:szCs w:val="22"/>
        </w:rPr>
        <w:t>Er ist für den Betrieb und Unterhalt der Schulgebäude und Schulanlagen zuständig.</w:t>
      </w:r>
    </w:p>
    <w:p w:rsidR="00937830" w:rsidRDefault="00944463">
      <w:pPr>
        <w:tabs>
          <w:tab w:val="left" w:pos="3119"/>
        </w:tabs>
        <w:jc w:val="both"/>
        <w:rPr>
          <w:rFonts w:ascii="Foco" w:hAnsi="Foco"/>
          <w:b/>
          <w:szCs w:val="22"/>
        </w:rPr>
      </w:pPr>
      <w:r w:rsidRPr="00944463">
        <w:rPr>
          <w:rFonts w:ascii="Foco" w:hAnsi="Foco" w:cs="Arial"/>
          <w:b/>
          <w:noProof/>
          <w:szCs w:val="22"/>
        </w:rPr>
        <w:lastRenderedPageBreak/>
        <w:t>Aufgaben</w:t>
      </w:r>
      <w:r w:rsidR="0010288D" w:rsidRPr="00944463">
        <w:rPr>
          <w:rFonts w:ascii="Foco" w:hAnsi="Foco"/>
          <w:b/>
          <w:szCs w:val="22"/>
        </w:rPr>
        <w:tab/>
        <w:t xml:space="preserve">Art. </w:t>
      </w:r>
      <w:r w:rsidR="00AE45D4" w:rsidRPr="00944463">
        <w:rPr>
          <w:rFonts w:ascii="Foco" w:hAnsi="Foco"/>
          <w:b/>
          <w:szCs w:val="22"/>
        </w:rPr>
        <w:t>5</w:t>
      </w:r>
    </w:p>
    <w:p w:rsidR="00937830" w:rsidRDefault="0010288D">
      <w:pPr>
        <w:tabs>
          <w:tab w:val="left" w:pos="3402"/>
        </w:tabs>
        <w:spacing w:line="292" w:lineRule="atLeast"/>
        <w:ind w:left="3119" w:hanging="3119"/>
        <w:jc w:val="both"/>
        <w:rPr>
          <w:rFonts w:ascii="Foco" w:hAnsi="Foco" w:cs="Arial"/>
          <w:noProof/>
          <w:szCs w:val="22"/>
        </w:rPr>
      </w:pPr>
      <w:r w:rsidRPr="00944463">
        <w:rPr>
          <w:rFonts w:ascii="Foco" w:hAnsi="Foco"/>
          <w:szCs w:val="22"/>
        </w:rPr>
        <w:tab/>
      </w:r>
      <w:r w:rsidR="00944463" w:rsidRPr="00944463">
        <w:rPr>
          <w:rFonts w:ascii="Foco" w:hAnsi="Foco" w:cs="Arial"/>
          <w:noProof/>
          <w:szCs w:val="22"/>
        </w:rPr>
        <w:t xml:space="preserve">Der Gemeinderat erlässt auf Antrag des </w:t>
      </w:r>
      <w:r w:rsidR="006709F5">
        <w:rPr>
          <w:rFonts w:ascii="Foco" w:hAnsi="Foco" w:cs="Arial"/>
          <w:noProof/>
          <w:szCs w:val="22"/>
        </w:rPr>
        <w:t>S</w:t>
      </w:r>
      <w:r w:rsidR="006709F5" w:rsidRPr="00944463">
        <w:rPr>
          <w:rFonts w:ascii="Foco" w:hAnsi="Foco" w:cs="Arial"/>
          <w:noProof/>
          <w:szCs w:val="22"/>
        </w:rPr>
        <w:t xml:space="preserve">chulrates </w:t>
      </w:r>
      <w:r w:rsidR="00944463" w:rsidRPr="00944463">
        <w:rPr>
          <w:rFonts w:ascii="Foco" w:hAnsi="Foco" w:cs="Arial"/>
          <w:noProof/>
          <w:szCs w:val="22"/>
        </w:rPr>
        <w:t>die Schulordnung.</w:t>
      </w:r>
    </w:p>
    <w:p w:rsidR="00937830" w:rsidRDefault="00937830">
      <w:pPr>
        <w:tabs>
          <w:tab w:val="left" w:pos="3402"/>
        </w:tabs>
        <w:spacing w:line="292" w:lineRule="atLeast"/>
        <w:ind w:left="3119" w:hanging="3119"/>
        <w:jc w:val="both"/>
        <w:rPr>
          <w:rFonts w:ascii="Foco" w:hAnsi="Foco" w:cs="Arial"/>
          <w:noProof/>
          <w:szCs w:val="22"/>
        </w:rPr>
      </w:pPr>
    </w:p>
    <w:p w:rsidR="00937830" w:rsidRDefault="00944463">
      <w:pPr>
        <w:tabs>
          <w:tab w:val="left" w:pos="3402"/>
        </w:tabs>
        <w:spacing w:line="292" w:lineRule="atLeast"/>
        <w:ind w:left="3119" w:hanging="3119"/>
        <w:jc w:val="both"/>
        <w:rPr>
          <w:rFonts w:ascii="Foco" w:hAnsi="Foco"/>
          <w:szCs w:val="22"/>
        </w:rPr>
      </w:pPr>
      <w:r w:rsidRPr="00944463">
        <w:rPr>
          <w:rFonts w:ascii="Foco" w:hAnsi="Foco" w:cs="Arial"/>
          <w:noProof/>
          <w:szCs w:val="22"/>
        </w:rPr>
        <w:tab/>
        <w:t xml:space="preserve">Er genehmigt den Voranschlag auf Antrag des </w:t>
      </w:r>
      <w:r w:rsidR="006709F5">
        <w:rPr>
          <w:rFonts w:ascii="Foco" w:hAnsi="Foco" w:cs="Arial"/>
          <w:noProof/>
          <w:szCs w:val="22"/>
        </w:rPr>
        <w:t>S</w:t>
      </w:r>
      <w:r w:rsidR="006709F5" w:rsidRPr="00944463">
        <w:rPr>
          <w:rFonts w:ascii="Foco" w:hAnsi="Foco" w:cs="Arial"/>
          <w:noProof/>
          <w:szCs w:val="22"/>
        </w:rPr>
        <w:t>chulrates</w:t>
      </w:r>
      <w:r w:rsidRPr="00944463">
        <w:rPr>
          <w:rFonts w:ascii="Foco" w:hAnsi="Foco" w:cs="Arial"/>
          <w:noProof/>
          <w:szCs w:val="22"/>
        </w:rPr>
        <w:t>.</w:t>
      </w:r>
    </w:p>
    <w:p w:rsidR="00937830" w:rsidRDefault="00937830">
      <w:pPr>
        <w:spacing w:line="292" w:lineRule="atLeast"/>
        <w:ind w:left="3119"/>
        <w:jc w:val="both"/>
        <w:rPr>
          <w:rFonts w:ascii="Foco" w:hAnsi="Foco"/>
          <w:szCs w:val="22"/>
        </w:rPr>
      </w:pPr>
    </w:p>
    <w:p w:rsidR="00944463" w:rsidRPr="00944463" w:rsidRDefault="00944463" w:rsidP="00150F53">
      <w:pPr>
        <w:spacing w:line="292" w:lineRule="atLeast"/>
        <w:ind w:left="3119"/>
        <w:rPr>
          <w:rFonts w:ascii="Foco" w:hAnsi="Foco"/>
          <w:szCs w:val="22"/>
        </w:rPr>
      </w:pPr>
    </w:p>
    <w:p w:rsidR="00944463" w:rsidRPr="00944463" w:rsidRDefault="006709F5" w:rsidP="00944463">
      <w:pPr>
        <w:pStyle w:val="Listenabsatz"/>
        <w:numPr>
          <w:ilvl w:val="0"/>
          <w:numId w:val="38"/>
        </w:numPr>
        <w:tabs>
          <w:tab w:val="left" w:pos="3119"/>
        </w:tabs>
        <w:spacing w:after="0" w:line="240" w:lineRule="auto"/>
        <w:jc w:val="both"/>
        <w:rPr>
          <w:rFonts w:ascii="Foco" w:hAnsi="Foco" w:cs="Arial"/>
          <w:b/>
          <w:noProof/>
          <w:lang w:val="de-CH"/>
        </w:rPr>
      </w:pPr>
      <w:r>
        <w:rPr>
          <w:rFonts w:ascii="Foco" w:hAnsi="Foco" w:cs="Arial"/>
          <w:b/>
          <w:noProof/>
          <w:lang w:val="de-CH"/>
        </w:rPr>
        <w:t>S</w:t>
      </w:r>
      <w:r w:rsidRPr="00944463">
        <w:rPr>
          <w:rFonts w:ascii="Foco" w:hAnsi="Foco" w:cs="Arial"/>
          <w:b/>
          <w:noProof/>
          <w:lang w:val="de-CH"/>
        </w:rPr>
        <w:t xml:space="preserve">chulrat </w:t>
      </w:r>
    </w:p>
    <w:p w:rsidR="00944463" w:rsidRPr="00944463" w:rsidRDefault="00944463" w:rsidP="00944463">
      <w:pPr>
        <w:tabs>
          <w:tab w:val="left" w:pos="3119"/>
        </w:tabs>
        <w:jc w:val="both"/>
        <w:rPr>
          <w:rFonts w:ascii="Foco" w:hAnsi="Foco" w:cs="Arial"/>
          <w:b/>
          <w:noProof/>
          <w:szCs w:val="22"/>
        </w:rPr>
      </w:pPr>
    </w:p>
    <w:p w:rsidR="00944463" w:rsidRPr="00944463" w:rsidRDefault="00944463" w:rsidP="00944463">
      <w:pPr>
        <w:tabs>
          <w:tab w:val="left" w:pos="3119"/>
        </w:tabs>
        <w:jc w:val="both"/>
        <w:rPr>
          <w:rFonts w:ascii="Foco" w:hAnsi="Foco" w:cs="Arial"/>
          <w:b/>
          <w:noProof/>
          <w:szCs w:val="22"/>
        </w:rPr>
      </w:pPr>
      <w:r w:rsidRPr="00944463">
        <w:rPr>
          <w:rFonts w:ascii="Foco" w:hAnsi="Foco" w:cs="Arial"/>
          <w:b/>
          <w:noProof/>
          <w:szCs w:val="22"/>
        </w:rPr>
        <w:t>Zuständigkeit</w:t>
      </w:r>
      <w:r w:rsidRPr="00944463">
        <w:rPr>
          <w:rFonts w:ascii="Foco" w:hAnsi="Foco" w:cs="Arial"/>
          <w:b/>
          <w:noProof/>
          <w:szCs w:val="22"/>
        </w:rPr>
        <w:tab/>
        <w:t>Art. 6</w:t>
      </w: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b/>
          <w:noProof/>
          <w:szCs w:val="22"/>
        </w:rPr>
        <w:t>Grundsatz</w:t>
      </w:r>
      <w:r w:rsidRPr="00944463">
        <w:rPr>
          <w:rFonts w:ascii="Foco" w:hAnsi="Foco" w:cs="Arial"/>
          <w:b/>
          <w:noProof/>
          <w:szCs w:val="22"/>
        </w:rPr>
        <w:tab/>
      </w:r>
      <w:r w:rsidRPr="00944463">
        <w:rPr>
          <w:rFonts w:ascii="Foco" w:hAnsi="Foco" w:cs="Arial"/>
          <w:noProof/>
          <w:szCs w:val="22"/>
        </w:rPr>
        <w:t xml:space="preserve">Dem </w:t>
      </w:r>
      <w:r w:rsidR="006709F5">
        <w:rPr>
          <w:rFonts w:ascii="Foco" w:hAnsi="Foco" w:cs="Arial"/>
          <w:noProof/>
          <w:szCs w:val="22"/>
        </w:rPr>
        <w:t>S</w:t>
      </w:r>
      <w:r w:rsidR="006709F5" w:rsidRPr="00944463">
        <w:rPr>
          <w:rFonts w:ascii="Foco" w:hAnsi="Foco" w:cs="Arial"/>
          <w:noProof/>
          <w:szCs w:val="22"/>
        </w:rPr>
        <w:t xml:space="preserve">chulrat </w:t>
      </w:r>
      <w:r w:rsidRPr="00944463">
        <w:rPr>
          <w:rFonts w:ascii="Foco" w:hAnsi="Foco" w:cs="Arial"/>
          <w:noProof/>
          <w:szCs w:val="22"/>
        </w:rPr>
        <w:t>obliegt die unmittelbare Führung der Schule nach Massgabe des Gemeindegesetzes</w:t>
      </w:r>
      <w:r w:rsidRPr="00944463">
        <w:rPr>
          <w:rStyle w:val="Funotenzeichen"/>
          <w:rFonts w:ascii="Foco" w:hAnsi="Foco" w:cs="Arial"/>
          <w:noProof/>
          <w:szCs w:val="16"/>
        </w:rPr>
        <w:footnoteReference w:id="5"/>
      </w:r>
      <w:r w:rsidRPr="00944463">
        <w:rPr>
          <w:rFonts w:ascii="Foco" w:hAnsi="Foco" w:cs="Arial"/>
          <w:noProof/>
          <w:szCs w:val="22"/>
        </w:rPr>
        <w:t xml:space="preserve"> und der Gesetzgebung über das Schulwesen</w:t>
      </w:r>
      <w:r w:rsidRPr="00944463">
        <w:rPr>
          <w:rStyle w:val="Funotenzeichen"/>
          <w:rFonts w:ascii="Foco" w:hAnsi="Foco" w:cs="Arial"/>
          <w:noProof/>
          <w:szCs w:val="16"/>
        </w:rPr>
        <w:footnoteReference w:id="6"/>
      </w:r>
      <w:r w:rsidRPr="00944463">
        <w:rPr>
          <w:rFonts w:ascii="Foco" w:hAnsi="Foco" w:cs="Arial"/>
          <w:noProof/>
          <w:szCs w:val="22"/>
        </w:rPr>
        <w:t xml:space="preserve">. </w:t>
      </w:r>
      <w:r w:rsidRPr="00944463">
        <w:rPr>
          <w:rFonts w:ascii="Foco" w:hAnsi="Foco" w:cs="Arial"/>
          <w:noProof/>
          <w:szCs w:val="22"/>
        </w:rPr>
        <w:tab/>
      </w:r>
    </w:p>
    <w:p w:rsidR="00944463" w:rsidRPr="00944463" w:rsidRDefault="00944463" w:rsidP="00944463">
      <w:pPr>
        <w:tabs>
          <w:tab w:val="left" w:pos="3119"/>
        </w:tabs>
        <w:ind w:left="3119" w:hanging="3119"/>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 xml:space="preserve">Der </w:t>
      </w:r>
      <w:r w:rsidR="006709F5">
        <w:rPr>
          <w:rFonts w:ascii="Foco" w:hAnsi="Foco" w:cs="Arial"/>
          <w:noProof/>
          <w:szCs w:val="22"/>
        </w:rPr>
        <w:t>S</w:t>
      </w:r>
      <w:r w:rsidR="006709F5" w:rsidRPr="00944463">
        <w:rPr>
          <w:rFonts w:ascii="Foco" w:hAnsi="Foco" w:cs="Arial"/>
          <w:noProof/>
          <w:szCs w:val="22"/>
        </w:rPr>
        <w:t xml:space="preserve">chulrat </w:t>
      </w:r>
      <w:r w:rsidRPr="00944463">
        <w:rPr>
          <w:rFonts w:ascii="Foco" w:hAnsi="Foco" w:cs="Arial"/>
          <w:noProof/>
          <w:szCs w:val="22"/>
        </w:rPr>
        <w:t>ist bezüglich Rechtspflege in Schulangelegen</w:t>
      </w:r>
      <w:r w:rsidR="00E05D69">
        <w:rPr>
          <w:rFonts w:ascii="Foco" w:hAnsi="Foco" w:cs="Arial"/>
          <w:noProof/>
          <w:szCs w:val="22"/>
        </w:rPr>
        <w:t>-</w:t>
      </w:r>
      <w:r w:rsidR="00E05D69">
        <w:rPr>
          <w:rFonts w:ascii="Foco" w:hAnsi="Foco" w:cs="Arial"/>
          <w:noProof/>
          <w:szCs w:val="22"/>
        </w:rPr>
        <w:br/>
      </w:r>
      <w:r w:rsidRPr="00944463">
        <w:rPr>
          <w:rFonts w:ascii="Foco" w:hAnsi="Foco" w:cs="Arial"/>
          <w:noProof/>
          <w:szCs w:val="22"/>
        </w:rPr>
        <w:t xml:space="preserve">heiten oberste Verwaltungsbehörde. </w:t>
      </w:r>
    </w:p>
    <w:p w:rsidR="00944463" w:rsidRPr="00944463" w:rsidRDefault="00944463" w:rsidP="00944463">
      <w:pPr>
        <w:tabs>
          <w:tab w:val="left" w:pos="3119"/>
        </w:tabs>
        <w:ind w:left="3119" w:hanging="3119"/>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b/>
          <w:noProof/>
          <w:szCs w:val="22"/>
        </w:rPr>
      </w:pPr>
      <w:r w:rsidRPr="00944463">
        <w:rPr>
          <w:rFonts w:ascii="Foco" w:hAnsi="Foco" w:cs="Arial"/>
          <w:b/>
          <w:noProof/>
          <w:szCs w:val="22"/>
        </w:rPr>
        <w:t>Aufgaben</w:t>
      </w:r>
      <w:r w:rsidRPr="00944463">
        <w:rPr>
          <w:rFonts w:ascii="Foco" w:hAnsi="Foco" w:cs="Arial"/>
          <w:b/>
          <w:noProof/>
          <w:szCs w:val="22"/>
        </w:rPr>
        <w:tab/>
        <w:t xml:space="preserve">Art. 7 </w:t>
      </w: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b/>
          <w:noProof/>
          <w:szCs w:val="22"/>
        </w:rPr>
        <w:tab/>
      </w:r>
      <w:r w:rsidRPr="00944463">
        <w:rPr>
          <w:rFonts w:ascii="Foco" w:hAnsi="Foco" w:cs="Arial"/>
          <w:noProof/>
          <w:szCs w:val="22"/>
        </w:rPr>
        <w:t xml:space="preserve">Der </w:t>
      </w:r>
      <w:r w:rsidR="006709F5">
        <w:rPr>
          <w:rFonts w:ascii="Foco" w:hAnsi="Foco" w:cs="Arial"/>
          <w:noProof/>
          <w:szCs w:val="22"/>
        </w:rPr>
        <w:t>S</w:t>
      </w:r>
      <w:r w:rsidR="006709F5" w:rsidRPr="00944463">
        <w:rPr>
          <w:rFonts w:ascii="Foco" w:hAnsi="Foco" w:cs="Arial"/>
          <w:noProof/>
          <w:szCs w:val="22"/>
        </w:rPr>
        <w:t xml:space="preserve">chulrat </w:t>
      </w:r>
      <w:r w:rsidRPr="00944463">
        <w:rPr>
          <w:rFonts w:ascii="Foco" w:hAnsi="Foco" w:cs="Arial"/>
          <w:noProof/>
          <w:szCs w:val="22"/>
        </w:rPr>
        <w:t>erfüllt gemäss Art. 44 der Gemeindeordnung insbesondere folgende Aufgaben:</w:t>
      </w:r>
      <w:r w:rsidRPr="00944463">
        <w:rPr>
          <w:rFonts w:ascii="Foco" w:hAnsi="Foco" w:cs="Arial"/>
          <w:noProof/>
          <w:szCs w:val="22"/>
        </w:rPr>
        <w:tab/>
      </w:r>
    </w:p>
    <w:p w:rsidR="00944463" w:rsidRPr="00944463" w:rsidRDefault="00944463" w:rsidP="00944463">
      <w:pPr>
        <w:pStyle w:val="Listenabsatz"/>
        <w:numPr>
          <w:ilvl w:val="0"/>
          <w:numId w:val="39"/>
        </w:numPr>
        <w:tabs>
          <w:tab w:val="left" w:pos="3119"/>
        </w:tabs>
        <w:spacing w:after="0" w:line="240" w:lineRule="auto"/>
        <w:jc w:val="both"/>
        <w:rPr>
          <w:rFonts w:ascii="Foco" w:hAnsi="Foco" w:cs="Arial"/>
          <w:noProof/>
          <w:lang w:val="de-CH"/>
        </w:rPr>
      </w:pPr>
      <w:r w:rsidRPr="00944463">
        <w:rPr>
          <w:rFonts w:ascii="Foco" w:hAnsi="Foco" w:cs="Arial"/>
          <w:noProof/>
          <w:lang w:val="de-CH"/>
        </w:rPr>
        <w:t>Begründung und Beendigung des Arbeitsverhältnisses der Lehrpersonen und der Mitglieder der Schulleitungen;</w:t>
      </w:r>
    </w:p>
    <w:p w:rsidR="00944463" w:rsidRPr="00944463" w:rsidRDefault="00944463" w:rsidP="00944463">
      <w:pPr>
        <w:pStyle w:val="Listenabsatz"/>
        <w:numPr>
          <w:ilvl w:val="0"/>
          <w:numId w:val="39"/>
        </w:numPr>
        <w:tabs>
          <w:tab w:val="left" w:pos="3119"/>
        </w:tabs>
        <w:spacing w:after="0" w:line="240" w:lineRule="auto"/>
        <w:jc w:val="both"/>
        <w:rPr>
          <w:rFonts w:ascii="Foco" w:hAnsi="Foco" w:cs="Arial"/>
          <w:noProof/>
          <w:lang w:val="de-CH"/>
        </w:rPr>
      </w:pPr>
      <w:r w:rsidRPr="00944463">
        <w:rPr>
          <w:rFonts w:ascii="Foco" w:hAnsi="Foco" w:cs="Arial"/>
          <w:noProof/>
          <w:lang w:val="de-CH"/>
        </w:rPr>
        <w:t>Erlass des Stellenplanes im Rahmen des Voranschlages, die Klassenorganisation sowie die Zuteilung der Lehrpersonen zu den einzelnen Schulhäusern und Klassen;</w:t>
      </w:r>
    </w:p>
    <w:p w:rsidR="00944463" w:rsidRPr="00944463" w:rsidRDefault="00944463" w:rsidP="00944463">
      <w:pPr>
        <w:pStyle w:val="Listenabsatz"/>
        <w:numPr>
          <w:ilvl w:val="0"/>
          <w:numId w:val="39"/>
        </w:numPr>
        <w:tabs>
          <w:tab w:val="left" w:pos="3119"/>
        </w:tabs>
        <w:spacing w:after="0" w:line="240" w:lineRule="auto"/>
        <w:jc w:val="both"/>
        <w:rPr>
          <w:rFonts w:ascii="Foco" w:hAnsi="Foco" w:cs="Arial"/>
          <w:noProof/>
          <w:lang w:val="de-CH"/>
        </w:rPr>
      </w:pPr>
      <w:r w:rsidRPr="00944463">
        <w:rPr>
          <w:rFonts w:ascii="Foco" w:hAnsi="Foco" w:cs="Arial"/>
          <w:noProof/>
          <w:lang w:val="de-CH"/>
        </w:rPr>
        <w:t xml:space="preserve">Visitation und Qualifikation der Lehrpersonen; </w:t>
      </w:r>
    </w:p>
    <w:p w:rsidR="00944463" w:rsidRPr="00944463" w:rsidRDefault="00944463" w:rsidP="00944463">
      <w:pPr>
        <w:pStyle w:val="Listenabsatz"/>
        <w:numPr>
          <w:ilvl w:val="0"/>
          <w:numId w:val="39"/>
        </w:numPr>
        <w:tabs>
          <w:tab w:val="left" w:pos="3119"/>
        </w:tabs>
        <w:spacing w:after="0" w:line="240" w:lineRule="auto"/>
        <w:jc w:val="both"/>
        <w:rPr>
          <w:rFonts w:ascii="Foco" w:hAnsi="Foco" w:cs="Arial"/>
          <w:noProof/>
          <w:lang w:val="de-CH"/>
        </w:rPr>
      </w:pPr>
      <w:r w:rsidRPr="00944463">
        <w:rPr>
          <w:rFonts w:ascii="Foco" w:hAnsi="Foco" w:cs="Arial"/>
          <w:noProof/>
          <w:lang w:val="de-CH"/>
        </w:rPr>
        <w:t>Vorberatung der Schulordnung sowie anderer allgemein verbindlicher Reglemente über die Primarschule;</w:t>
      </w:r>
    </w:p>
    <w:p w:rsidR="00944463" w:rsidRPr="00944463" w:rsidRDefault="00944463" w:rsidP="00944463">
      <w:pPr>
        <w:pStyle w:val="Listenabsatz"/>
        <w:numPr>
          <w:ilvl w:val="0"/>
          <w:numId w:val="39"/>
        </w:numPr>
        <w:tabs>
          <w:tab w:val="left" w:pos="3119"/>
        </w:tabs>
        <w:spacing w:after="0" w:line="240" w:lineRule="auto"/>
        <w:jc w:val="both"/>
        <w:rPr>
          <w:rFonts w:ascii="Foco" w:hAnsi="Foco" w:cs="Arial"/>
          <w:noProof/>
          <w:lang w:val="de-CH"/>
        </w:rPr>
      </w:pPr>
      <w:r w:rsidRPr="00944463">
        <w:rPr>
          <w:rFonts w:ascii="Foco" w:hAnsi="Foco" w:cs="Arial"/>
          <w:noProof/>
          <w:lang w:val="de-CH"/>
        </w:rPr>
        <w:t>Vorberatung von Voranschlag und Jahresrechnung über die Primarschule;</w:t>
      </w:r>
    </w:p>
    <w:p w:rsidR="00944463" w:rsidRPr="00944463" w:rsidRDefault="00944463" w:rsidP="00944463">
      <w:pPr>
        <w:pStyle w:val="Listenabsatz"/>
        <w:numPr>
          <w:ilvl w:val="0"/>
          <w:numId w:val="39"/>
        </w:numPr>
        <w:tabs>
          <w:tab w:val="left" w:pos="3119"/>
        </w:tabs>
        <w:spacing w:after="0" w:line="240" w:lineRule="auto"/>
        <w:jc w:val="both"/>
        <w:rPr>
          <w:rFonts w:ascii="Foco" w:hAnsi="Foco" w:cs="Arial"/>
          <w:noProof/>
          <w:lang w:val="de-CH"/>
        </w:rPr>
      </w:pPr>
      <w:r w:rsidRPr="00944463">
        <w:rPr>
          <w:rFonts w:ascii="Foco" w:hAnsi="Foco" w:cs="Arial"/>
          <w:noProof/>
          <w:lang w:val="de-CH"/>
        </w:rPr>
        <w:t>Abklärung der Raumbedürfnisse der Schulen und die Vor</w:t>
      </w:r>
      <w:r w:rsidR="00E05D69">
        <w:rPr>
          <w:rFonts w:ascii="Foco" w:hAnsi="Foco" w:cs="Arial"/>
          <w:noProof/>
          <w:lang w:val="de-CH"/>
        </w:rPr>
        <w:t>-</w:t>
      </w:r>
      <w:r w:rsidRPr="00944463">
        <w:rPr>
          <w:rFonts w:ascii="Foco" w:hAnsi="Foco" w:cs="Arial"/>
          <w:noProof/>
          <w:lang w:val="de-CH"/>
        </w:rPr>
        <w:t>beratung von Neu- oder Umbauten von Schulanlagen;</w:t>
      </w:r>
    </w:p>
    <w:p w:rsidR="00944463" w:rsidRPr="00944463" w:rsidRDefault="00944463" w:rsidP="00944463">
      <w:pPr>
        <w:pStyle w:val="Listenabsatz"/>
        <w:numPr>
          <w:ilvl w:val="0"/>
          <w:numId w:val="39"/>
        </w:numPr>
        <w:tabs>
          <w:tab w:val="left" w:pos="3119"/>
        </w:tabs>
        <w:spacing w:after="0" w:line="240" w:lineRule="auto"/>
        <w:jc w:val="both"/>
        <w:rPr>
          <w:rFonts w:ascii="Foco" w:hAnsi="Foco" w:cs="Arial"/>
          <w:noProof/>
          <w:lang w:val="de-CH"/>
        </w:rPr>
      </w:pPr>
      <w:r w:rsidRPr="00944463">
        <w:rPr>
          <w:rFonts w:ascii="Foco" w:hAnsi="Foco" w:cs="Arial"/>
          <w:noProof/>
          <w:lang w:val="de-CH"/>
        </w:rPr>
        <w:t>Verfügung über die im Voranschlag der laufenden Rechnung enthaltenen, die Primarschule betreffenden Kredite;</w:t>
      </w:r>
    </w:p>
    <w:p w:rsidR="00944463" w:rsidRPr="00944463" w:rsidRDefault="00944463" w:rsidP="00944463">
      <w:pPr>
        <w:pStyle w:val="Listenabsatz"/>
        <w:numPr>
          <w:ilvl w:val="0"/>
          <w:numId w:val="39"/>
        </w:numPr>
        <w:tabs>
          <w:tab w:val="left" w:pos="3119"/>
        </w:tabs>
        <w:spacing w:after="0" w:line="240" w:lineRule="auto"/>
        <w:jc w:val="both"/>
        <w:rPr>
          <w:rFonts w:ascii="Foco" w:hAnsi="Foco" w:cs="Arial"/>
          <w:noProof/>
          <w:lang w:val="de-CH"/>
        </w:rPr>
      </w:pPr>
      <w:r w:rsidRPr="00944463">
        <w:rPr>
          <w:rFonts w:ascii="Foco" w:hAnsi="Foco" w:cs="Arial"/>
          <w:noProof/>
          <w:lang w:val="de-CH"/>
        </w:rPr>
        <w:t>Vertretung der Schule nach aussen;</w:t>
      </w:r>
    </w:p>
    <w:p w:rsidR="00944463" w:rsidRPr="00944463" w:rsidRDefault="00944463" w:rsidP="00944463">
      <w:pPr>
        <w:pStyle w:val="Listenabsatz"/>
        <w:numPr>
          <w:ilvl w:val="0"/>
          <w:numId w:val="39"/>
        </w:numPr>
        <w:tabs>
          <w:tab w:val="left" w:pos="3119"/>
        </w:tabs>
        <w:spacing w:after="0" w:line="240" w:lineRule="auto"/>
        <w:jc w:val="both"/>
        <w:rPr>
          <w:rFonts w:ascii="Foco" w:hAnsi="Foco" w:cs="Arial"/>
          <w:noProof/>
          <w:lang w:val="de-CH"/>
        </w:rPr>
      </w:pPr>
      <w:r w:rsidRPr="00944463">
        <w:rPr>
          <w:rFonts w:ascii="Foco" w:hAnsi="Foco" w:cs="Arial"/>
          <w:noProof/>
          <w:lang w:val="de-CH"/>
        </w:rPr>
        <w:t>Information der Öffentlichkeit über Schulgeschäfte von allgemeinem Interesse.</w:t>
      </w:r>
      <w:r w:rsidRPr="00944463">
        <w:rPr>
          <w:rFonts w:ascii="Foco" w:hAnsi="Foco" w:cs="Arial"/>
          <w:noProof/>
          <w:lang w:val="de-CH"/>
        </w:rPr>
        <w:tab/>
        <w:t xml:space="preserve"> </w:t>
      </w:r>
    </w:p>
    <w:p w:rsidR="00944463" w:rsidRPr="00944463" w:rsidRDefault="00944463" w:rsidP="00944463">
      <w:pPr>
        <w:tabs>
          <w:tab w:val="left" w:pos="3119"/>
        </w:tabs>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b/>
          <w:noProof/>
          <w:szCs w:val="22"/>
        </w:rPr>
      </w:pPr>
      <w:r w:rsidRPr="00944463">
        <w:rPr>
          <w:rFonts w:ascii="Foco" w:hAnsi="Foco" w:cs="Arial"/>
          <w:b/>
          <w:noProof/>
          <w:szCs w:val="22"/>
        </w:rPr>
        <w:t>Schulorganisation</w:t>
      </w:r>
      <w:r w:rsidRPr="00944463">
        <w:rPr>
          <w:rFonts w:ascii="Foco" w:hAnsi="Foco" w:cs="Arial"/>
          <w:b/>
          <w:noProof/>
          <w:szCs w:val="22"/>
        </w:rPr>
        <w:tab/>
        <w:t xml:space="preserve">Art. 8 </w:t>
      </w: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b/>
          <w:noProof/>
          <w:szCs w:val="22"/>
        </w:rPr>
        <w:tab/>
      </w:r>
      <w:r w:rsidRPr="00944463">
        <w:rPr>
          <w:rFonts w:ascii="Foco" w:hAnsi="Foco" w:cs="Arial"/>
          <w:noProof/>
          <w:szCs w:val="22"/>
        </w:rPr>
        <w:t xml:space="preserve">Der </w:t>
      </w:r>
      <w:r w:rsidR="006709F5">
        <w:rPr>
          <w:rFonts w:ascii="Foco" w:hAnsi="Foco" w:cs="Arial"/>
          <w:noProof/>
          <w:szCs w:val="22"/>
        </w:rPr>
        <w:t>S</w:t>
      </w:r>
      <w:r w:rsidRPr="00944463">
        <w:rPr>
          <w:rFonts w:ascii="Foco" w:hAnsi="Foco" w:cs="Arial"/>
          <w:noProof/>
          <w:szCs w:val="22"/>
        </w:rPr>
        <w:t>chulrat regelt die Organisation der Schule. Insbesondere sind dies:</w:t>
      </w:r>
    </w:p>
    <w:p w:rsidR="00944463" w:rsidRPr="00944463" w:rsidRDefault="00944463" w:rsidP="00944463">
      <w:pPr>
        <w:pStyle w:val="Listenabsatz"/>
        <w:numPr>
          <w:ilvl w:val="0"/>
          <w:numId w:val="40"/>
        </w:numPr>
        <w:tabs>
          <w:tab w:val="left" w:pos="3119"/>
        </w:tabs>
        <w:spacing w:after="0" w:line="240" w:lineRule="auto"/>
        <w:jc w:val="both"/>
        <w:rPr>
          <w:rFonts w:ascii="Foco" w:hAnsi="Foco" w:cs="Arial"/>
          <w:noProof/>
          <w:lang w:val="de-CH"/>
        </w:rPr>
      </w:pPr>
      <w:r w:rsidRPr="00944463">
        <w:rPr>
          <w:rFonts w:ascii="Foco" w:hAnsi="Foco" w:cs="Arial"/>
          <w:noProof/>
          <w:lang w:val="de-CH"/>
        </w:rPr>
        <w:t>Erlass eines Leitbildes und eines Führungs- und Qualitäts</w:t>
      </w:r>
      <w:r w:rsidR="00E05D69">
        <w:rPr>
          <w:rFonts w:ascii="Foco" w:hAnsi="Foco" w:cs="Arial"/>
          <w:noProof/>
          <w:lang w:val="de-CH"/>
        </w:rPr>
        <w:t>-</w:t>
      </w:r>
      <w:r w:rsidRPr="00944463">
        <w:rPr>
          <w:rFonts w:ascii="Foco" w:hAnsi="Foco" w:cs="Arial"/>
          <w:noProof/>
          <w:lang w:val="de-CH"/>
        </w:rPr>
        <w:t>konzeptes;</w:t>
      </w:r>
    </w:p>
    <w:p w:rsidR="00944463" w:rsidRPr="00944463" w:rsidRDefault="00944463" w:rsidP="00944463">
      <w:pPr>
        <w:pStyle w:val="Listenabsatz"/>
        <w:numPr>
          <w:ilvl w:val="0"/>
          <w:numId w:val="40"/>
        </w:numPr>
        <w:tabs>
          <w:tab w:val="left" w:pos="3119"/>
        </w:tabs>
        <w:spacing w:after="0" w:line="240" w:lineRule="auto"/>
        <w:jc w:val="both"/>
        <w:rPr>
          <w:rFonts w:ascii="Foco" w:hAnsi="Foco" w:cs="Arial"/>
          <w:noProof/>
          <w:lang w:val="de-CH"/>
        </w:rPr>
      </w:pPr>
      <w:r w:rsidRPr="00944463">
        <w:rPr>
          <w:rFonts w:ascii="Foco" w:hAnsi="Foco" w:cs="Arial"/>
          <w:noProof/>
          <w:lang w:val="de-CH"/>
        </w:rPr>
        <w:t xml:space="preserve">Erlass schulinterner </w:t>
      </w:r>
      <w:r w:rsidR="00611AD7">
        <w:rPr>
          <w:rFonts w:ascii="Foco" w:hAnsi="Foco" w:cs="Arial"/>
          <w:noProof/>
          <w:lang w:val="de-CH"/>
        </w:rPr>
        <w:t>Richtlinien</w:t>
      </w:r>
      <w:r w:rsidR="00611AD7" w:rsidRPr="00944463">
        <w:rPr>
          <w:rFonts w:ascii="Foco" w:hAnsi="Foco" w:cs="Arial"/>
          <w:noProof/>
          <w:lang w:val="de-CH"/>
        </w:rPr>
        <w:t xml:space="preserve"> </w:t>
      </w:r>
      <w:r w:rsidRPr="00944463">
        <w:rPr>
          <w:rFonts w:ascii="Foco" w:hAnsi="Foco" w:cs="Arial"/>
          <w:noProof/>
          <w:lang w:val="de-CH"/>
        </w:rPr>
        <w:t>und Weisungen;</w:t>
      </w:r>
    </w:p>
    <w:p w:rsidR="00944463" w:rsidRPr="00944463" w:rsidRDefault="00944463" w:rsidP="00944463">
      <w:pPr>
        <w:pStyle w:val="Listenabsatz"/>
        <w:numPr>
          <w:ilvl w:val="0"/>
          <w:numId w:val="40"/>
        </w:numPr>
        <w:tabs>
          <w:tab w:val="left" w:pos="3119"/>
        </w:tabs>
        <w:spacing w:after="0" w:line="240" w:lineRule="auto"/>
        <w:jc w:val="both"/>
        <w:rPr>
          <w:rFonts w:ascii="Foco" w:hAnsi="Foco" w:cs="Arial"/>
          <w:noProof/>
          <w:lang w:val="de-CH"/>
        </w:rPr>
      </w:pPr>
      <w:r w:rsidRPr="00944463">
        <w:rPr>
          <w:rFonts w:ascii="Foco" w:hAnsi="Foco" w:cs="Arial"/>
          <w:noProof/>
          <w:lang w:val="de-CH"/>
        </w:rPr>
        <w:t>Festlegung der Schuleinheiten und Schulkreise;</w:t>
      </w:r>
    </w:p>
    <w:p w:rsidR="00944463" w:rsidRPr="00944463" w:rsidRDefault="00944463" w:rsidP="00944463">
      <w:pPr>
        <w:pStyle w:val="Listenabsatz"/>
        <w:numPr>
          <w:ilvl w:val="0"/>
          <w:numId w:val="40"/>
        </w:numPr>
        <w:tabs>
          <w:tab w:val="left" w:pos="3119"/>
        </w:tabs>
        <w:spacing w:after="0" w:line="240" w:lineRule="auto"/>
        <w:jc w:val="both"/>
        <w:rPr>
          <w:rFonts w:ascii="Foco" w:hAnsi="Foco" w:cs="Arial"/>
          <w:noProof/>
          <w:lang w:val="de-CH"/>
        </w:rPr>
      </w:pPr>
      <w:r w:rsidRPr="00944463">
        <w:rPr>
          <w:rFonts w:ascii="Foco" w:hAnsi="Foco" w:cs="Arial"/>
          <w:noProof/>
          <w:lang w:val="de-CH"/>
        </w:rPr>
        <w:t>Führung von Schulleitungen und Lehrpersonen;</w:t>
      </w:r>
    </w:p>
    <w:p w:rsidR="00944463" w:rsidRPr="00944463" w:rsidRDefault="00944463" w:rsidP="00944463">
      <w:pPr>
        <w:pStyle w:val="Listenabsatz"/>
        <w:numPr>
          <w:ilvl w:val="0"/>
          <w:numId w:val="40"/>
        </w:numPr>
        <w:tabs>
          <w:tab w:val="left" w:pos="3119"/>
        </w:tabs>
        <w:spacing w:after="0" w:line="240" w:lineRule="auto"/>
        <w:jc w:val="both"/>
        <w:rPr>
          <w:rFonts w:ascii="Foco" w:hAnsi="Foco" w:cs="Arial"/>
          <w:noProof/>
          <w:lang w:val="de-CH"/>
        </w:rPr>
      </w:pPr>
      <w:r w:rsidRPr="00944463">
        <w:rPr>
          <w:rFonts w:ascii="Foco" w:hAnsi="Foco" w:cs="Arial"/>
          <w:noProof/>
          <w:lang w:val="de-CH"/>
        </w:rPr>
        <w:t>Entscheid über bzw. Antrag für Besoldungserhöhungen;</w:t>
      </w:r>
    </w:p>
    <w:p w:rsidR="00944463" w:rsidRPr="00944463" w:rsidRDefault="00944463" w:rsidP="00944463">
      <w:pPr>
        <w:pStyle w:val="Listenabsatz"/>
        <w:numPr>
          <w:ilvl w:val="0"/>
          <w:numId w:val="40"/>
        </w:numPr>
        <w:tabs>
          <w:tab w:val="left" w:pos="3119"/>
        </w:tabs>
        <w:spacing w:after="0" w:line="240" w:lineRule="auto"/>
        <w:jc w:val="both"/>
        <w:rPr>
          <w:rFonts w:ascii="Foco" w:hAnsi="Foco" w:cs="Arial"/>
          <w:noProof/>
          <w:lang w:val="de-CH"/>
        </w:rPr>
      </w:pPr>
      <w:r w:rsidRPr="00944463">
        <w:rPr>
          <w:rFonts w:ascii="Foco" w:hAnsi="Foco" w:cs="Arial"/>
          <w:noProof/>
          <w:lang w:val="de-CH"/>
        </w:rPr>
        <w:lastRenderedPageBreak/>
        <w:t xml:space="preserve">Festlegung der wöchentlichen Unterrichtszeiten, der unterrichtsfreien Tage und der Ferien im Rahmen der kantonalen Bestimmungen; </w:t>
      </w:r>
    </w:p>
    <w:p w:rsidR="00944463" w:rsidRPr="00944463" w:rsidRDefault="00944463" w:rsidP="00944463">
      <w:pPr>
        <w:pStyle w:val="Listenabsatz"/>
        <w:numPr>
          <w:ilvl w:val="0"/>
          <w:numId w:val="40"/>
        </w:numPr>
        <w:tabs>
          <w:tab w:val="left" w:pos="3119"/>
        </w:tabs>
        <w:spacing w:after="0" w:line="240" w:lineRule="auto"/>
        <w:jc w:val="both"/>
        <w:rPr>
          <w:rFonts w:ascii="Foco" w:hAnsi="Foco" w:cs="Arial"/>
          <w:noProof/>
          <w:lang w:val="de-CH"/>
        </w:rPr>
      </w:pPr>
      <w:r w:rsidRPr="00944463">
        <w:rPr>
          <w:rFonts w:ascii="Foco" w:hAnsi="Foco" w:cs="Arial"/>
          <w:noProof/>
          <w:lang w:val="de-CH"/>
        </w:rPr>
        <w:t>Regelung der Transporte der Schülerinnen und Schüler;</w:t>
      </w:r>
    </w:p>
    <w:p w:rsidR="00944463" w:rsidRPr="00944463" w:rsidRDefault="00944463" w:rsidP="00944463">
      <w:pPr>
        <w:pStyle w:val="Listenabsatz"/>
        <w:numPr>
          <w:ilvl w:val="0"/>
          <w:numId w:val="40"/>
        </w:numPr>
        <w:tabs>
          <w:tab w:val="left" w:pos="3119"/>
        </w:tabs>
        <w:spacing w:after="0" w:line="240" w:lineRule="auto"/>
        <w:jc w:val="both"/>
        <w:rPr>
          <w:rFonts w:ascii="Foco" w:hAnsi="Foco" w:cs="Arial"/>
          <w:noProof/>
          <w:lang w:val="de-CH"/>
        </w:rPr>
      </w:pPr>
      <w:r w:rsidRPr="00944463">
        <w:rPr>
          <w:rFonts w:ascii="Foco" w:hAnsi="Foco" w:cs="Arial"/>
          <w:noProof/>
          <w:lang w:val="de-CH"/>
        </w:rPr>
        <w:t>Erlass von Kostenbeiträgen der Erziehungsberechtigten;</w:t>
      </w:r>
    </w:p>
    <w:p w:rsidR="00944463" w:rsidRPr="00944463" w:rsidRDefault="00944463" w:rsidP="00944463">
      <w:pPr>
        <w:pStyle w:val="Listenabsatz"/>
        <w:numPr>
          <w:ilvl w:val="0"/>
          <w:numId w:val="40"/>
        </w:numPr>
        <w:tabs>
          <w:tab w:val="left" w:pos="3119"/>
        </w:tabs>
        <w:spacing w:after="0" w:line="240" w:lineRule="auto"/>
        <w:jc w:val="both"/>
        <w:rPr>
          <w:rFonts w:ascii="Foco" w:hAnsi="Foco" w:cs="Arial"/>
          <w:noProof/>
          <w:lang w:val="de-CH"/>
        </w:rPr>
      </w:pPr>
      <w:r w:rsidRPr="00944463">
        <w:rPr>
          <w:rFonts w:ascii="Foco" w:hAnsi="Foco" w:cs="Arial"/>
          <w:noProof/>
          <w:lang w:val="de-CH"/>
        </w:rPr>
        <w:t>Sicherstellung des Schulbetriebes, welcher die Lernziele erreichen lässt.</w:t>
      </w:r>
      <w:r w:rsidRPr="00944463">
        <w:rPr>
          <w:rFonts w:ascii="Foco" w:hAnsi="Foco" w:cs="Arial"/>
          <w:noProof/>
          <w:lang w:val="de-CH"/>
        </w:rPr>
        <w:tab/>
      </w:r>
    </w:p>
    <w:p w:rsidR="00944463" w:rsidRPr="00944463" w:rsidRDefault="00944463" w:rsidP="00944463">
      <w:pPr>
        <w:tabs>
          <w:tab w:val="left" w:pos="3119"/>
        </w:tabs>
        <w:jc w:val="both"/>
        <w:rPr>
          <w:rFonts w:ascii="Foco" w:hAnsi="Foco" w:cs="Arial"/>
          <w:noProof/>
          <w:szCs w:val="22"/>
        </w:rPr>
      </w:pPr>
    </w:p>
    <w:p w:rsidR="00944463" w:rsidRPr="00944463" w:rsidRDefault="00944463" w:rsidP="00944463">
      <w:pPr>
        <w:tabs>
          <w:tab w:val="left" w:pos="3119"/>
        </w:tabs>
        <w:jc w:val="both"/>
        <w:rPr>
          <w:rFonts w:ascii="Foco" w:hAnsi="Foco" w:cs="Arial"/>
          <w:noProof/>
          <w:szCs w:val="22"/>
        </w:rPr>
      </w:pPr>
      <w:r w:rsidRPr="00944463">
        <w:rPr>
          <w:rFonts w:ascii="Foco" w:hAnsi="Foco" w:cs="Arial"/>
          <w:b/>
          <w:noProof/>
          <w:szCs w:val="22"/>
        </w:rPr>
        <w:t>Weitere Aufgaben</w:t>
      </w:r>
      <w:r w:rsidRPr="00944463">
        <w:rPr>
          <w:rFonts w:ascii="Foco" w:hAnsi="Foco" w:cs="Arial"/>
          <w:b/>
          <w:noProof/>
          <w:szCs w:val="22"/>
        </w:rPr>
        <w:tab/>
        <w:t>Art. 9</w:t>
      </w: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 xml:space="preserve">Der </w:t>
      </w:r>
      <w:r w:rsidR="006709F5">
        <w:rPr>
          <w:rFonts w:ascii="Foco" w:hAnsi="Foco" w:cs="Arial"/>
          <w:noProof/>
          <w:szCs w:val="22"/>
        </w:rPr>
        <w:t>S</w:t>
      </w:r>
      <w:r w:rsidR="006709F5" w:rsidRPr="00944463">
        <w:rPr>
          <w:rFonts w:ascii="Foco" w:hAnsi="Foco" w:cs="Arial"/>
          <w:noProof/>
          <w:szCs w:val="22"/>
        </w:rPr>
        <w:t xml:space="preserve">chulrat </w:t>
      </w:r>
      <w:r w:rsidRPr="00944463">
        <w:rPr>
          <w:rFonts w:ascii="Foco" w:hAnsi="Foco" w:cs="Arial"/>
          <w:noProof/>
          <w:szCs w:val="22"/>
        </w:rPr>
        <w:t>erfüllt weitere Aufgaben, die ihm durch Gesetz, Verordnung, Gemeindeordnung oder Beschluss des Gemeinde</w:t>
      </w:r>
      <w:r w:rsidR="00E05D69">
        <w:rPr>
          <w:rFonts w:ascii="Foco" w:hAnsi="Foco" w:cs="Arial"/>
          <w:noProof/>
          <w:szCs w:val="22"/>
        </w:rPr>
        <w:t>-</w:t>
      </w:r>
      <w:r w:rsidRPr="00944463">
        <w:rPr>
          <w:rFonts w:ascii="Foco" w:hAnsi="Foco" w:cs="Arial"/>
          <w:noProof/>
          <w:szCs w:val="22"/>
        </w:rPr>
        <w:t>r</w:t>
      </w:r>
      <w:r w:rsidR="00E05D69">
        <w:rPr>
          <w:rFonts w:ascii="Foco" w:hAnsi="Foco" w:cs="Arial"/>
          <w:noProof/>
          <w:szCs w:val="22"/>
        </w:rPr>
        <w:t>a</w:t>
      </w:r>
      <w:r w:rsidRPr="00944463">
        <w:rPr>
          <w:rFonts w:ascii="Foco" w:hAnsi="Foco" w:cs="Arial"/>
          <w:noProof/>
          <w:szCs w:val="22"/>
        </w:rPr>
        <w:t>tes übertragen sind.</w:t>
      </w:r>
    </w:p>
    <w:p w:rsidR="00944463" w:rsidRPr="00944463" w:rsidRDefault="00944463" w:rsidP="00944463">
      <w:pPr>
        <w:tabs>
          <w:tab w:val="left" w:pos="3119"/>
        </w:tabs>
        <w:ind w:left="3119" w:hanging="3119"/>
        <w:jc w:val="both"/>
        <w:rPr>
          <w:rFonts w:ascii="Foco" w:hAnsi="Foco" w:cs="Arial"/>
          <w:noProof/>
          <w:szCs w:val="22"/>
        </w:rPr>
      </w:pPr>
    </w:p>
    <w:p w:rsidR="00944463" w:rsidRPr="00944463" w:rsidRDefault="00944463" w:rsidP="00944463">
      <w:pPr>
        <w:tabs>
          <w:tab w:val="left" w:pos="3544"/>
        </w:tabs>
        <w:ind w:left="3120" w:hanging="3120"/>
        <w:jc w:val="both"/>
        <w:rPr>
          <w:rFonts w:ascii="Foco" w:hAnsi="Foco" w:cs="Arial"/>
          <w:noProof/>
          <w:szCs w:val="22"/>
        </w:rPr>
      </w:pPr>
      <w:r w:rsidRPr="00944463">
        <w:rPr>
          <w:rFonts w:ascii="Foco" w:hAnsi="Foco" w:cs="Arial"/>
          <w:b/>
          <w:noProof/>
          <w:szCs w:val="22"/>
        </w:rPr>
        <w:t>Delegation von Aufgaben</w:t>
      </w:r>
      <w:r w:rsidRPr="00944463">
        <w:rPr>
          <w:rFonts w:ascii="Foco" w:hAnsi="Foco" w:cs="Arial"/>
          <w:b/>
          <w:noProof/>
          <w:szCs w:val="22"/>
        </w:rPr>
        <w:tab/>
        <w:t xml:space="preserve">Art. </w:t>
      </w:r>
      <w:r w:rsidR="00611AD7" w:rsidRPr="00944463">
        <w:rPr>
          <w:rFonts w:ascii="Foco" w:hAnsi="Foco" w:cs="Arial"/>
          <w:b/>
          <w:noProof/>
          <w:szCs w:val="22"/>
        </w:rPr>
        <w:t>1</w:t>
      </w:r>
      <w:r w:rsidR="00611AD7">
        <w:rPr>
          <w:rFonts w:ascii="Foco" w:hAnsi="Foco" w:cs="Arial"/>
          <w:b/>
          <w:noProof/>
          <w:szCs w:val="22"/>
        </w:rPr>
        <w:t>0</w:t>
      </w:r>
      <w:r w:rsidR="00611AD7" w:rsidRPr="00944463">
        <w:rPr>
          <w:rFonts w:ascii="Foco" w:hAnsi="Foco" w:cs="Arial"/>
          <w:noProof/>
          <w:szCs w:val="22"/>
        </w:rPr>
        <w:t xml:space="preserve"> </w:t>
      </w:r>
    </w:p>
    <w:p w:rsidR="00944463" w:rsidRPr="00944463" w:rsidRDefault="00944463" w:rsidP="00944463">
      <w:pPr>
        <w:pStyle w:val="Listenabsatz"/>
        <w:tabs>
          <w:tab w:val="left" w:pos="3119"/>
        </w:tabs>
        <w:spacing w:after="0" w:line="240" w:lineRule="auto"/>
        <w:ind w:left="3120"/>
        <w:jc w:val="both"/>
        <w:rPr>
          <w:rFonts w:ascii="Foco" w:hAnsi="Foco" w:cs="Arial"/>
          <w:noProof/>
          <w:lang w:val="de-CH"/>
        </w:rPr>
      </w:pPr>
      <w:r w:rsidRPr="00944463">
        <w:rPr>
          <w:rFonts w:ascii="Foco" w:hAnsi="Foco" w:cs="Arial"/>
          <w:noProof/>
          <w:lang w:val="de-CH"/>
        </w:rPr>
        <w:t xml:space="preserve">Der </w:t>
      </w:r>
      <w:r w:rsidR="006709F5">
        <w:rPr>
          <w:rFonts w:ascii="Foco" w:hAnsi="Foco" w:cs="Arial"/>
          <w:noProof/>
          <w:lang w:val="de-CH"/>
        </w:rPr>
        <w:t>S</w:t>
      </w:r>
      <w:r w:rsidR="006709F5" w:rsidRPr="00944463">
        <w:rPr>
          <w:rFonts w:ascii="Foco" w:hAnsi="Foco" w:cs="Arial"/>
          <w:noProof/>
          <w:lang w:val="de-CH"/>
        </w:rPr>
        <w:t xml:space="preserve">chulrat </w:t>
      </w:r>
      <w:r w:rsidRPr="00944463">
        <w:rPr>
          <w:rFonts w:ascii="Foco" w:hAnsi="Foco" w:cs="Arial"/>
          <w:noProof/>
          <w:lang w:val="de-CH"/>
        </w:rPr>
        <w:t xml:space="preserve">kann im Rahmen der kantonalen Bestimmungen sowie der Bestimmungen der Gemeinde-ordnung der Gemeinde Bütschwil-Ganterschwil einzelne Aufgaben und Befugnisse an den </w:t>
      </w:r>
      <w:r w:rsidR="006709F5">
        <w:rPr>
          <w:rFonts w:ascii="Foco" w:hAnsi="Foco" w:cs="Arial"/>
          <w:noProof/>
          <w:lang w:val="de-CH"/>
        </w:rPr>
        <w:t>S</w:t>
      </w:r>
      <w:r w:rsidR="006709F5" w:rsidRPr="00944463">
        <w:rPr>
          <w:rFonts w:ascii="Foco" w:hAnsi="Foco" w:cs="Arial"/>
          <w:noProof/>
          <w:lang w:val="de-CH"/>
        </w:rPr>
        <w:t>chulratspräsidenten</w:t>
      </w:r>
      <w:r w:rsidRPr="00944463">
        <w:rPr>
          <w:rFonts w:ascii="Foco" w:hAnsi="Foco" w:cs="Arial"/>
          <w:noProof/>
          <w:lang w:val="de-CH"/>
        </w:rPr>
        <w:t>, an einzelne Mitglieder, an Kommis</w:t>
      </w:r>
      <w:r w:rsidR="00E05D69">
        <w:rPr>
          <w:rFonts w:ascii="Foco" w:hAnsi="Foco" w:cs="Arial"/>
          <w:noProof/>
          <w:lang w:val="de-CH"/>
        </w:rPr>
        <w:t>-s</w:t>
      </w:r>
      <w:r w:rsidRPr="00944463">
        <w:rPr>
          <w:rFonts w:ascii="Foco" w:hAnsi="Foco" w:cs="Arial"/>
          <w:noProof/>
          <w:lang w:val="de-CH"/>
        </w:rPr>
        <w:t>ionen oder an die Schulverwaltung delegieren.</w:t>
      </w:r>
      <w:r w:rsidRPr="00944463">
        <w:rPr>
          <w:rFonts w:ascii="Foco" w:hAnsi="Foco" w:cs="Arial"/>
          <w:noProof/>
          <w:lang w:val="de-CH"/>
        </w:rPr>
        <w:tab/>
      </w:r>
    </w:p>
    <w:p w:rsidR="00944463" w:rsidRPr="00944463" w:rsidRDefault="00944463" w:rsidP="00944463">
      <w:pPr>
        <w:pStyle w:val="Listenabsatz"/>
        <w:tabs>
          <w:tab w:val="left" w:pos="3119"/>
        </w:tabs>
        <w:spacing w:after="0" w:line="240" w:lineRule="auto"/>
        <w:ind w:left="3120"/>
        <w:jc w:val="both"/>
        <w:rPr>
          <w:rFonts w:ascii="Foco" w:hAnsi="Foco" w:cs="Arial"/>
          <w:noProof/>
          <w:lang w:val="de-CH"/>
        </w:rPr>
      </w:pPr>
    </w:p>
    <w:p w:rsidR="00944463" w:rsidRPr="00944463" w:rsidRDefault="00944463" w:rsidP="00944463">
      <w:pPr>
        <w:tabs>
          <w:tab w:val="left" w:pos="3119"/>
        </w:tabs>
        <w:ind w:left="3119" w:hanging="3119"/>
        <w:jc w:val="both"/>
        <w:rPr>
          <w:rFonts w:ascii="Foco" w:hAnsi="Foco" w:cs="Arial"/>
          <w:noProof/>
          <w:szCs w:val="22"/>
        </w:rPr>
      </w:pPr>
    </w:p>
    <w:p w:rsidR="00944463" w:rsidRPr="00944463" w:rsidRDefault="00944463" w:rsidP="00944463">
      <w:pPr>
        <w:pStyle w:val="Listenabsatz"/>
        <w:numPr>
          <w:ilvl w:val="0"/>
          <w:numId w:val="38"/>
        </w:numPr>
        <w:tabs>
          <w:tab w:val="left" w:pos="3119"/>
        </w:tabs>
        <w:spacing w:after="0" w:line="240" w:lineRule="auto"/>
        <w:jc w:val="both"/>
        <w:rPr>
          <w:rFonts w:ascii="Foco" w:hAnsi="Foco" w:cs="Arial"/>
          <w:b/>
          <w:noProof/>
          <w:lang w:val="de-CH"/>
        </w:rPr>
      </w:pPr>
      <w:r>
        <w:rPr>
          <w:rFonts w:ascii="Foco" w:hAnsi="Foco" w:cs="Arial"/>
          <w:b/>
          <w:noProof/>
          <w:lang w:val="de-CH"/>
        </w:rPr>
        <w:t>Kommissionen und Ausschüsse</w:t>
      </w:r>
    </w:p>
    <w:p w:rsidR="00944463" w:rsidRPr="00944463" w:rsidRDefault="00944463" w:rsidP="00944463">
      <w:pPr>
        <w:tabs>
          <w:tab w:val="left" w:pos="3119"/>
        </w:tabs>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b/>
          <w:noProof/>
          <w:szCs w:val="22"/>
        </w:rPr>
        <w:t>Organisation</w:t>
      </w:r>
      <w:r w:rsidRPr="00944463">
        <w:rPr>
          <w:rFonts w:ascii="Foco" w:hAnsi="Foco" w:cs="Arial"/>
          <w:b/>
          <w:noProof/>
          <w:szCs w:val="22"/>
        </w:rPr>
        <w:tab/>
        <w:t xml:space="preserve">Art. </w:t>
      </w:r>
      <w:r w:rsidR="00611AD7" w:rsidRPr="00944463">
        <w:rPr>
          <w:rFonts w:ascii="Foco" w:hAnsi="Foco" w:cs="Arial"/>
          <w:b/>
          <w:noProof/>
          <w:szCs w:val="22"/>
        </w:rPr>
        <w:t>1</w:t>
      </w:r>
      <w:r w:rsidR="00AA5A68">
        <w:rPr>
          <w:rFonts w:ascii="Foco" w:hAnsi="Foco" w:cs="Arial"/>
          <w:b/>
          <w:noProof/>
          <w:szCs w:val="22"/>
        </w:rPr>
        <w:t>1</w:t>
      </w: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 xml:space="preserve">Der </w:t>
      </w:r>
      <w:r w:rsidR="00AA5A68">
        <w:rPr>
          <w:rFonts w:ascii="Foco" w:hAnsi="Foco" w:cs="Arial"/>
          <w:noProof/>
          <w:szCs w:val="22"/>
        </w:rPr>
        <w:t>Gemeinde</w:t>
      </w:r>
      <w:r w:rsidR="006709F5" w:rsidRPr="00944463">
        <w:rPr>
          <w:rFonts w:ascii="Foco" w:hAnsi="Foco" w:cs="Arial"/>
          <w:noProof/>
          <w:szCs w:val="22"/>
        </w:rPr>
        <w:t xml:space="preserve">rat </w:t>
      </w:r>
      <w:r w:rsidRPr="00944463">
        <w:rPr>
          <w:rFonts w:ascii="Foco" w:hAnsi="Foco" w:cs="Arial"/>
          <w:noProof/>
          <w:szCs w:val="22"/>
        </w:rPr>
        <w:t xml:space="preserve">bildet </w:t>
      </w:r>
      <w:r w:rsidR="00AA5A68">
        <w:rPr>
          <w:rFonts w:ascii="Foco" w:hAnsi="Foco" w:cs="Arial"/>
          <w:noProof/>
          <w:szCs w:val="22"/>
        </w:rPr>
        <w:t xml:space="preserve">auf Antrag des Schulrates </w:t>
      </w:r>
      <w:r w:rsidRPr="00944463">
        <w:rPr>
          <w:rFonts w:ascii="Foco" w:hAnsi="Foco" w:cs="Arial"/>
          <w:noProof/>
          <w:szCs w:val="22"/>
        </w:rPr>
        <w:t>die für den Schulbetrieb notwendigen Kommissionen und Ausschüsse.</w:t>
      </w:r>
    </w:p>
    <w:p w:rsidR="00944463" w:rsidRPr="00944463" w:rsidRDefault="00944463" w:rsidP="00944463">
      <w:pPr>
        <w:tabs>
          <w:tab w:val="left" w:pos="3119"/>
        </w:tabs>
        <w:ind w:left="3119" w:hanging="3119"/>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Er wählt deren Mitglieder und Präsidenten sowi</w:t>
      </w:r>
      <w:r>
        <w:rPr>
          <w:rFonts w:ascii="Foco" w:hAnsi="Foco" w:cs="Arial"/>
          <w:noProof/>
          <w:szCs w:val="22"/>
        </w:rPr>
        <w:t>e den Aktuar.</w:t>
      </w:r>
    </w:p>
    <w:p w:rsidR="00944463" w:rsidRPr="00944463" w:rsidRDefault="00944463" w:rsidP="00944463">
      <w:pPr>
        <w:tabs>
          <w:tab w:val="left" w:pos="3119"/>
        </w:tabs>
        <w:ind w:left="3119" w:hanging="3119"/>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 xml:space="preserve">Den Vorsitz übernimmt in der Regel ein Mitglied des </w:t>
      </w:r>
      <w:r w:rsidR="006709F5">
        <w:rPr>
          <w:rFonts w:ascii="Foco" w:hAnsi="Foco" w:cs="Arial"/>
          <w:noProof/>
          <w:szCs w:val="22"/>
        </w:rPr>
        <w:t>S</w:t>
      </w:r>
      <w:r w:rsidR="006709F5" w:rsidRPr="00944463">
        <w:rPr>
          <w:rFonts w:ascii="Foco" w:hAnsi="Foco" w:cs="Arial"/>
          <w:noProof/>
          <w:szCs w:val="22"/>
        </w:rPr>
        <w:t>chulrates</w:t>
      </w:r>
      <w:r w:rsidRPr="00944463">
        <w:rPr>
          <w:rFonts w:ascii="Foco" w:hAnsi="Foco" w:cs="Arial"/>
          <w:noProof/>
          <w:szCs w:val="22"/>
        </w:rPr>
        <w:t>.</w:t>
      </w:r>
    </w:p>
    <w:p w:rsidR="00944463" w:rsidRPr="00944463" w:rsidRDefault="00944463" w:rsidP="00944463">
      <w:pPr>
        <w:tabs>
          <w:tab w:val="left" w:pos="3119"/>
        </w:tabs>
        <w:ind w:left="3119" w:hanging="3119"/>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b/>
          <w:noProof/>
          <w:szCs w:val="22"/>
        </w:rPr>
      </w:pPr>
      <w:r w:rsidRPr="00944463">
        <w:rPr>
          <w:rFonts w:ascii="Foco" w:hAnsi="Foco" w:cs="Arial"/>
          <w:b/>
          <w:noProof/>
          <w:szCs w:val="22"/>
        </w:rPr>
        <w:t>Zusammensetzung</w:t>
      </w:r>
      <w:r w:rsidRPr="00944463">
        <w:rPr>
          <w:rFonts w:ascii="Foco" w:hAnsi="Foco" w:cs="Arial"/>
          <w:b/>
          <w:noProof/>
          <w:szCs w:val="22"/>
        </w:rPr>
        <w:tab/>
        <w:t xml:space="preserve">Art. </w:t>
      </w:r>
      <w:r w:rsidR="00611AD7" w:rsidRPr="00944463">
        <w:rPr>
          <w:rFonts w:ascii="Foco" w:hAnsi="Foco" w:cs="Arial"/>
          <w:b/>
          <w:noProof/>
          <w:szCs w:val="22"/>
        </w:rPr>
        <w:t>1</w:t>
      </w:r>
      <w:r w:rsidR="00AA5A68">
        <w:rPr>
          <w:rFonts w:ascii="Foco" w:hAnsi="Foco" w:cs="Arial"/>
          <w:b/>
          <w:noProof/>
          <w:szCs w:val="22"/>
        </w:rPr>
        <w:t>2</w:t>
      </w: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 xml:space="preserve">Die Kommissionen und Ausschüsse setzen sich in der Regel aus Mitgliedern des </w:t>
      </w:r>
      <w:r w:rsidR="006709F5">
        <w:rPr>
          <w:rFonts w:ascii="Foco" w:hAnsi="Foco" w:cs="Arial"/>
          <w:noProof/>
          <w:szCs w:val="22"/>
        </w:rPr>
        <w:t>S</w:t>
      </w:r>
      <w:r w:rsidR="006709F5" w:rsidRPr="00944463">
        <w:rPr>
          <w:rFonts w:ascii="Foco" w:hAnsi="Foco" w:cs="Arial"/>
          <w:noProof/>
          <w:szCs w:val="22"/>
        </w:rPr>
        <w:t>chulrates</w:t>
      </w:r>
      <w:r w:rsidRPr="00944463">
        <w:rPr>
          <w:rFonts w:ascii="Foco" w:hAnsi="Foco" w:cs="Arial"/>
          <w:noProof/>
          <w:szCs w:val="22"/>
        </w:rPr>
        <w:t xml:space="preserve">, der Schulleitung, Lehr-personen und gegebenenfalls weiteren Personen zusammen. Es können Fachberater und Erziehungsberechtigte beigezogen werden. </w:t>
      </w:r>
    </w:p>
    <w:p w:rsidR="00944463" w:rsidRPr="00944463" w:rsidRDefault="00944463" w:rsidP="00944463">
      <w:pPr>
        <w:tabs>
          <w:tab w:val="left" w:pos="3119"/>
        </w:tabs>
        <w:ind w:left="3119" w:hanging="3119"/>
        <w:jc w:val="both"/>
        <w:rPr>
          <w:rFonts w:ascii="Foco" w:hAnsi="Foco" w:cs="Arial"/>
          <w:noProof/>
          <w:szCs w:val="22"/>
        </w:rPr>
      </w:pPr>
    </w:p>
    <w:p w:rsidR="0010288D" w:rsidRPr="00944463" w:rsidRDefault="0010288D">
      <w:pPr>
        <w:tabs>
          <w:tab w:val="left" w:pos="3402"/>
        </w:tabs>
        <w:spacing w:line="292" w:lineRule="atLeast"/>
        <w:ind w:left="3402" w:hanging="3402"/>
        <w:rPr>
          <w:rFonts w:ascii="Foco" w:hAnsi="Foco"/>
          <w:szCs w:val="22"/>
        </w:rPr>
      </w:pPr>
    </w:p>
    <w:p w:rsidR="0010288D" w:rsidRPr="00C85C61" w:rsidRDefault="0010288D">
      <w:pPr>
        <w:pStyle w:val="berschrift1"/>
        <w:ind w:left="3119"/>
        <w:rPr>
          <w:rFonts w:ascii="Foco" w:hAnsi="Foco"/>
        </w:rPr>
      </w:pPr>
      <w:r w:rsidRPr="00C85C61">
        <w:rPr>
          <w:rFonts w:ascii="Foco" w:hAnsi="Foco"/>
        </w:rPr>
        <w:br w:type="page"/>
      </w:r>
      <w:r w:rsidRPr="00C85C61">
        <w:rPr>
          <w:rFonts w:ascii="Foco" w:hAnsi="Foco"/>
        </w:rPr>
        <w:lastRenderedPageBreak/>
        <w:t xml:space="preserve">III. </w:t>
      </w:r>
      <w:r w:rsidR="00944463">
        <w:rPr>
          <w:rFonts w:ascii="Foco" w:hAnsi="Foco"/>
        </w:rPr>
        <w:t>Schulleitung</w:t>
      </w:r>
    </w:p>
    <w:p w:rsidR="0010288D" w:rsidRPr="00C85C61" w:rsidRDefault="0010288D">
      <w:pPr>
        <w:tabs>
          <w:tab w:val="left" w:pos="3402"/>
        </w:tabs>
        <w:spacing w:line="292" w:lineRule="atLeast"/>
        <w:ind w:left="3119" w:hanging="3119"/>
        <w:rPr>
          <w:rFonts w:ascii="Foco" w:hAnsi="Foco"/>
        </w:rPr>
      </w:pPr>
    </w:p>
    <w:p w:rsidR="00944463" w:rsidRPr="00944463" w:rsidRDefault="00944463" w:rsidP="00944463">
      <w:pPr>
        <w:tabs>
          <w:tab w:val="left" w:pos="3119"/>
        </w:tabs>
        <w:jc w:val="both"/>
        <w:rPr>
          <w:rFonts w:ascii="Foco" w:hAnsi="Foco" w:cs="Arial"/>
          <w:b/>
          <w:noProof/>
          <w:szCs w:val="22"/>
        </w:rPr>
      </w:pPr>
      <w:r w:rsidRPr="00944463">
        <w:rPr>
          <w:rFonts w:ascii="Foco" w:hAnsi="Foco" w:cs="Arial"/>
          <w:b/>
          <w:noProof/>
          <w:szCs w:val="22"/>
        </w:rPr>
        <w:t>Wahl</w:t>
      </w:r>
      <w:r w:rsidRPr="00944463">
        <w:rPr>
          <w:rFonts w:ascii="Foco" w:hAnsi="Foco" w:cs="Arial"/>
          <w:b/>
          <w:noProof/>
          <w:szCs w:val="22"/>
        </w:rPr>
        <w:tab/>
        <w:t xml:space="preserve">Art. </w:t>
      </w:r>
      <w:r w:rsidR="00611AD7" w:rsidRPr="00944463">
        <w:rPr>
          <w:rFonts w:ascii="Foco" w:hAnsi="Foco" w:cs="Arial"/>
          <w:b/>
          <w:noProof/>
          <w:szCs w:val="22"/>
        </w:rPr>
        <w:t>1</w:t>
      </w:r>
      <w:r w:rsidR="00AA5A68">
        <w:rPr>
          <w:rFonts w:ascii="Foco" w:hAnsi="Foco" w:cs="Arial"/>
          <w:b/>
          <w:noProof/>
          <w:szCs w:val="22"/>
        </w:rPr>
        <w:t>3</w:t>
      </w:r>
    </w:p>
    <w:p w:rsidR="00944463" w:rsidRPr="00944463" w:rsidRDefault="00944463" w:rsidP="00944463">
      <w:pPr>
        <w:tabs>
          <w:tab w:val="left" w:pos="3119"/>
        </w:tabs>
        <w:ind w:left="3119"/>
        <w:jc w:val="both"/>
        <w:rPr>
          <w:rFonts w:ascii="Foco" w:hAnsi="Foco" w:cs="Arial"/>
          <w:noProof/>
          <w:szCs w:val="22"/>
        </w:rPr>
      </w:pPr>
      <w:r w:rsidRPr="00944463">
        <w:rPr>
          <w:rFonts w:ascii="Foco" w:hAnsi="Foco" w:cs="Arial"/>
          <w:noProof/>
          <w:szCs w:val="22"/>
        </w:rPr>
        <w:t xml:space="preserve">Der </w:t>
      </w:r>
      <w:r w:rsidR="006709F5">
        <w:rPr>
          <w:rFonts w:ascii="Foco" w:hAnsi="Foco" w:cs="Arial"/>
          <w:noProof/>
          <w:szCs w:val="22"/>
        </w:rPr>
        <w:t>S</w:t>
      </w:r>
      <w:r w:rsidR="006709F5" w:rsidRPr="00944463">
        <w:rPr>
          <w:rFonts w:ascii="Foco" w:hAnsi="Foco" w:cs="Arial"/>
          <w:noProof/>
          <w:szCs w:val="22"/>
        </w:rPr>
        <w:t xml:space="preserve">chulrat </w:t>
      </w:r>
      <w:r w:rsidR="00AA5A68">
        <w:rPr>
          <w:rFonts w:ascii="Foco" w:hAnsi="Foco" w:cs="Arial"/>
          <w:noProof/>
          <w:szCs w:val="22"/>
        </w:rPr>
        <w:t xml:space="preserve">begründet und beendet die Anstellungsverhältnisse der </w:t>
      </w:r>
      <w:r w:rsidRPr="00944463">
        <w:rPr>
          <w:rFonts w:ascii="Foco" w:hAnsi="Foco" w:cs="Arial"/>
          <w:noProof/>
          <w:szCs w:val="22"/>
        </w:rPr>
        <w:t xml:space="preserve">Mitglieder der Schulleitung. </w:t>
      </w:r>
    </w:p>
    <w:p w:rsidR="00944463" w:rsidRPr="00944463" w:rsidRDefault="00944463" w:rsidP="00944463">
      <w:pPr>
        <w:tabs>
          <w:tab w:val="left" w:pos="3119"/>
        </w:tabs>
        <w:jc w:val="both"/>
        <w:rPr>
          <w:rFonts w:ascii="Foco" w:hAnsi="Foco" w:cs="Arial"/>
          <w:noProof/>
          <w:szCs w:val="22"/>
        </w:rPr>
      </w:pPr>
    </w:p>
    <w:p w:rsidR="00944463" w:rsidRPr="00944463" w:rsidRDefault="00944463" w:rsidP="00944463">
      <w:pPr>
        <w:tabs>
          <w:tab w:val="left" w:pos="3119"/>
        </w:tabs>
        <w:jc w:val="both"/>
        <w:rPr>
          <w:rFonts w:ascii="Foco" w:hAnsi="Foco" w:cs="Arial"/>
          <w:noProof/>
          <w:szCs w:val="22"/>
        </w:rPr>
      </w:pPr>
      <w:r w:rsidRPr="00944463">
        <w:rPr>
          <w:rFonts w:ascii="Foco" w:hAnsi="Foco" w:cs="Arial"/>
          <w:b/>
          <w:noProof/>
          <w:szCs w:val="22"/>
        </w:rPr>
        <w:t>Zuständigkeit</w:t>
      </w:r>
      <w:r w:rsidRPr="00944463">
        <w:rPr>
          <w:rFonts w:ascii="Foco" w:hAnsi="Foco" w:cs="Arial"/>
          <w:noProof/>
          <w:szCs w:val="22"/>
        </w:rPr>
        <w:tab/>
      </w:r>
      <w:r w:rsidRPr="00944463">
        <w:rPr>
          <w:rFonts w:ascii="Foco" w:hAnsi="Foco" w:cs="Arial"/>
          <w:b/>
          <w:noProof/>
          <w:szCs w:val="22"/>
        </w:rPr>
        <w:t xml:space="preserve">Art. </w:t>
      </w:r>
      <w:r w:rsidR="00611AD7" w:rsidRPr="00944463">
        <w:rPr>
          <w:rFonts w:ascii="Foco" w:hAnsi="Foco" w:cs="Arial"/>
          <w:b/>
          <w:noProof/>
          <w:szCs w:val="22"/>
        </w:rPr>
        <w:t>1</w:t>
      </w:r>
      <w:r w:rsidR="00AA5A68">
        <w:rPr>
          <w:rFonts w:ascii="Foco" w:hAnsi="Foco" w:cs="Arial"/>
          <w:b/>
          <w:noProof/>
          <w:szCs w:val="22"/>
        </w:rPr>
        <w:t>4</w:t>
      </w: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Die Schulleitungspersonen sind für den operativen Schulbetrieb in ihren Schuleinheiten verantwortlich. Sie pflegen die Beziehungen zu den Eltern, Lehrpersonen und Behörden.</w:t>
      </w:r>
    </w:p>
    <w:p w:rsidR="0010288D" w:rsidRPr="00944463" w:rsidRDefault="0010288D">
      <w:pPr>
        <w:spacing w:line="292" w:lineRule="atLeast"/>
        <w:ind w:left="3119" w:hanging="3119"/>
        <w:rPr>
          <w:rFonts w:ascii="Foco" w:hAnsi="Foco" w:cs="Arial"/>
          <w:szCs w:val="22"/>
        </w:rPr>
      </w:pPr>
    </w:p>
    <w:p w:rsidR="00944463" w:rsidRPr="00944463" w:rsidRDefault="00944463" w:rsidP="00944463">
      <w:pPr>
        <w:tabs>
          <w:tab w:val="left" w:pos="3119"/>
        </w:tabs>
        <w:ind w:left="3119" w:hanging="3119"/>
        <w:jc w:val="both"/>
        <w:rPr>
          <w:rFonts w:ascii="Foco" w:hAnsi="Foco" w:cs="Arial"/>
          <w:b/>
          <w:noProof/>
          <w:szCs w:val="22"/>
        </w:rPr>
      </w:pPr>
      <w:r w:rsidRPr="00944463">
        <w:rPr>
          <w:rFonts w:ascii="Foco" w:hAnsi="Foco" w:cs="Arial"/>
          <w:b/>
          <w:noProof/>
          <w:szCs w:val="22"/>
        </w:rPr>
        <w:t>Aufgaben und Kompetenzen</w:t>
      </w:r>
      <w:r w:rsidRPr="00944463">
        <w:rPr>
          <w:rFonts w:ascii="Foco" w:hAnsi="Foco" w:cs="Arial"/>
          <w:b/>
          <w:noProof/>
          <w:szCs w:val="22"/>
        </w:rPr>
        <w:tab/>
        <w:t xml:space="preserve">Art. </w:t>
      </w:r>
      <w:r w:rsidR="00611AD7" w:rsidRPr="00944463">
        <w:rPr>
          <w:rFonts w:ascii="Foco" w:hAnsi="Foco" w:cs="Arial"/>
          <w:b/>
          <w:noProof/>
          <w:szCs w:val="22"/>
        </w:rPr>
        <w:t>1</w:t>
      </w:r>
      <w:r w:rsidR="00AA5A68">
        <w:rPr>
          <w:rFonts w:ascii="Foco" w:hAnsi="Foco" w:cs="Arial"/>
          <w:b/>
          <w:noProof/>
          <w:szCs w:val="22"/>
        </w:rPr>
        <w:t>5</w:t>
      </w: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 xml:space="preserve">Die Schulleitungspersonen führen ihre Schuleinheiten in pädagogischer, personeller und organisatorischer Hinsicht. Aufgaben und Kompetenzen sind in einem Pflichtenheft und Funktionendiagramm sowie im Schulleiterreglement geregelt. </w:t>
      </w:r>
    </w:p>
    <w:p w:rsidR="00944463" w:rsidRPr="00944463" w:rsidRDefault="00944463" w:rsidP="00944463">
      <w:pPr>
        <w:tabs>
          <w:tab w:val="left" w:pos="3119"/>
        </w:tabs>
        <w:ind w:left="3119" w:hanging="3119"/>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b/>
          <w:noProof/>
          <w:szCs w:val="22"/>
        </w:rPr>
        <w:t>Schulleitungskonferenz</w:t>
      </w:r>
      <w:r w:rsidRPr="00944463">
        <w:rPr>
          <w:rFonts w:ascii="Foco" w:hAnsi="Foco" w:cs="Arial"/>
          <w:b/>
          <w:noProof/>
          <w:szCs w:val="22"/>
        </w:rPr>
        <w:tab/>
        <w:t xml:space="preserve">Art. </w:t>
      </w:r>
      <w:r w:rsidR="00611AD7" w:rsidRPr="00944463">
        <w:rPr>
          <w:rFonts w:ascii="Foco" w:hAnsi="Foco" w:cs="Arial"/>
          <w:b/>
          <w:noProof/>
          <w:szCs w:val="22"/>
        </w:rPr>
        <w:t>1</w:t>
      </w:r>
      <w:r w:rsidR="00AA5A68">
        <w:rPr>
          <w:rFonts w:ascii="Foco" w:hAnsi="Foco" w:cs="Arial"/>
          <w:b/>
          <w:noProof/>
          <w:szCs w:val="22"/>
        </w:rPr>
        <w:t>6</w:t>
      </w: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 xml:space="preserve">Die Schulleitungspersonen und der </w:t>
      </w:r>
      <w:r w:rsidR="006709F5">
        <w:rPr>
          <w:rFonts w:ascii="Foco" w:hAnsi="Foco" w:cs="Arial"/>
          <w:noProof/>
          <w:szCs w:val="22"/>
        </w:rPr>
        <w:t>S</w:t>
      </w:r>
      <w:r w:rsidR="006709F5" w:rsidRPr="00944463">
        <w:rPr>
          <w:rFonts w:ascii="Foco" w:hAnsi="Foco" w:cs="Arial"/>
          <w:noProof/>
          <w:szCs w:val="22"/>
        </w:rPr>
        <w:t xml:space="preserve">chulratspräsident </w:t>
      </w:r>
      <w:r w:rsidRPr="00944463">
        <w:rPr>
          <w:rFonts w:ascii="Foco" w:hAnsi="Foco" w:cs="Arial"/>
          <w:noProof/>
          <w:szCs w:val="22"/>
        </w:rPr>
        <w:t xml:space="preserve">bilden die Schulleitungskonferenz. </w:t>
      </w:r>
    </w:p>
    <w:p w:rsidR="00944463" w:rsidRPr="00944463" w:rsidRDefault="00944463" w:rsidP="00944463">
      <w:pPr>
        <w:tabs>
          <w:tab w:val="left" w:pos="3119"/>
        </w:tabs>
        <w:ind w:left="3119" w:hanging="3119"/>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 xml:space="preserve">Die Schulleitungskonferenz konstituiert sich selber. </w:t>
      </w:r>
      <w:bookmarkStart w:id="0" w:name="_GoBack"/>
      <w:bookmarkEnd w:id="0"/>
    </w:p>
    <w:p w:rsidR="00944463" w:rsidRPr="00944463" w:rsidRDefault="00944463" w:rsidP="00944463">
      <w:pPr>
        <w:tabs>
          <w:tab w:val="left" w:pos="3119"/>
        </w:tabs>
        <w:ind w:left="3119" w:hanging="3119"/>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b/>
          <w:noProof/>
          <w:szCs w:val="22"/>
        </w:rPr>
        <w:t>Vertretung im Schulrat</w:t>
      </w:r>
      <w:r w:rsidRPr="00944463">
        <w:rPr>
          <w:rFonts w:ascii="Foco" w:hAnsi="Foco" w:cs="Arial"/>
          <w:b/>
          <w:noProof/>
          <w:szCs w:val="22"/>
        </w:rPr>
        <w:tab/>
        <w:t xml:space="preserve">Art. </w:t>
      </w:r>
      <w:r w:rsidR="00611AD7" w:rsidRPr="00944463">
        <w:rPr>
          <w:rFonts w:ascii="Foco" w:hAnsi="Foco" w:cs="Arial"/>
          <w:b/>
          <w:noProof/>
          <w:szCs w:val="22"/>
        </w:rPr>
        <w:t>1</w:t>
      </w:r>
      <w:r w:rsidR="00AA5A68">
        <w:rPr>
          <w:rFonts w:ascii="Foco" w:hAnsi="Foco" w:cs="Arial"/>
          <w:b/>
          <w:noProof/>
          <w:szCs w:val="22"/>
        </w:rPr>
        <w:t>7</w:t>
      </w: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 xml:space="preserve">An den Sitzungen des </w:t>
      </w:r>
      <w:r w:rsidR="006709F5">
        <w:rPr>
          <w:rFonts w:ascii="Foco" w:hAnsi="Foco" w:cs="Arial"/>
          <w:noProof/>
          <w:szCs w:val="22"/>
        </w:rPr>
        <w:t>S</w:t>
      </w:r>
      <w:r w:rsidR="006709F5" w:rsidRPr="00944463">
        <w:rPr>
          <w:rFonts w:ascii="Foco" w:hAnsi="Foco" w:cs="Arial"/>
          <w:noProof/>
          <w:szCs w:val="22"/>
        </w:rPr>
        <w:t xml:space="preserve">chulrates </w:t>
      </w:r>
      <w:r w:rsidRPr="00944463">
        <w:rPr>
          <w:rFonts w:ascii="Foco" w:hAnsi="Foco" w:cs="Arial"/>
          <w:noProof/>
          <w:szCs w:val="22"/>
        </w:rPr>
        <w:t xml:space="preserve">nimmt eine vom </w:t>
      </w:r>
      <w:r w:rsidR="006709F5">
        <w:rPr>
          <w:rFonts w:ascii="Foco" w:hAnsi="Foco" w:cs="Arial"/>
          <w:noProof/>
          <w:szCs w:val="22"/>
        </w:rPr>
        <w:t>S</w:t>
      </w:r>
      <w:r w:rsidR="006709F5" w:rsidRPr="00944463">
        <w:rPr>
          <w:rFonts w:ascii="Foco" w:hAnsi="Foco" w:cs="Arial"/>
          <w:noProof/>
          <w:szCs w:val="22"/>
        </w:rPr>
        <w:t xml:space="preserve">chulrat </w:t>
      </w:r>
      <w:r w:rsidRPr="00944463">
        <w:rPr>
          <w:rFonts w:ascii="Foco" w:hAnsi="Foco" w:cs="Arial"/>
          <w:noProof/>
          <w:szCs w:val="22"/>
        </w:rPr>
        <w:t xml:space="preserve">bezeichnete Vertretung der Schulleitung mit beratender Stimme teil. </w:t>
      </w:r>
    </w:p>
    <w:p w:rsidR="0010288D" w:rsidRPr="00944463" w:rsidRDefault="0010288D">
      <w:pPr>
        <w:tabs>
          <w:tab w:val="left" w:pos="3402"/>
        </w:tabs>
        <w:spacing w:line="292" w:lineRule="atLeast"/>
        <w:ind w:left="3402" w:hanging="3402"/>
        <w:rPr>
          <w:rFonts w:ascii="Foco" w:hAnsi="Foco"/>
          <w:szCs w:val="22"/>
        </w:rPr>
      </w:pPr>
    </w:p>
    <w:p w:rsidR="0010288D" w:rsidRPr="00C85C61" w:rsidRDefault="0010288D">
      <w:pPr>
        <w:tabs>
          <w:tab w:val="left" w:pos="3402"/>
        </w:tabs>
        <w:spacing w:line="292" w:lineRule="atLeast"/>
        <w:ind w:left="3402" w:hanging="3402"/>
        <w:rPr>
          <w:rFonts w:ascii="Foco" w:hAnsi="Foco"/>
        </w:rPr>
      </w:pPr>
    </w:p>
    <w:p w:rsidR="0010288D" w:rsidRPr="00C85C61" w:rsidRDefault="0010288D">
      <w:pPr>
        <w:pStyle w:val="berschrift1"/>
        <w:ind w:left="3119"/>
        <w:rPr>
          <w:rFonts w:ascii="Foco" w:hAnsi="Foco"/>
        </w:rPr>
      </w:pPr>
      <w:r w:rsidRPr="00C85C61">
        <w:rPr>
          <w:rFonts w:ascii="Foco" w:hAnsi="Foco"/>
        </w:rPr>
        <w:t xml:space="preserve">IV. </w:t>
      </w:r>
      <w:r w:rsidR="00944463">
        <w:rPr>
          <w:rFonts w:ascii="Foco" w:hAnsi="Foco"/>
        </w:rPr>
        <w:t>Schulverwaltung</w:t>
      </w:r>
    </w:p>
    <w:p w:rsidR="0010288D" w:rsidRPr="00944463" w:rsidRDefault="0010288D">
      <w:pPr>
        <w:tabs>
          <w:tab w:val="left" w:pos="3402"/>
        </w:tabs>
        <w:spacing w:line="292" w:lineRule="atLeast"/>
        <w:ind w:left="3119" w:hanging="3119"/>
        <w:rPr>
          <w:rFonts w:ascii="Foco" w:hAnsi="Foco"/>
          <w:szCs w:val="22"/>
        </w:rPr>
      </w:pPr>
    </w:p>
    <w:p w:rsidR="00944463" w:rsidRPr="00944463" w:rsidRDefault="00944463" w:rsidP="00944463">
      <w:pPr>
        <w:tabs>
          <w:tab w:val="left" w:pos="3119"/>
        </w:tabs>
        <w:ind w:left="3119" w:hanging="3119"/>
        <w:jc w:val="both"/>
        <w:rPr>
          <w:rFonts w:ascii="Foco" w:hAnsi="Foco" w:cs="Arial"/>
          <w:b/>
          <w:noProof/>
          <w:szCs w:val="22"/>
        </w:rPr>
      </w:pPr>
      <w:r w:rsidRPr="00944463">
        <w:rPr>
          <w:rFonts w:ascii="Foco" w:hAnsi="Foco" w:cs="Arial"/>
          <w:b/>
          <w:noProof/>
          <w:szCs w:val="22"/>
        </w:rPr>
        <w:t>Grundsatz</w:t>
      </w:r>
      <w:r w:rsidRPr="00944463">
        <w:rPr>
          <w:rFonts w:ascii="Foco" w:hAnsi="Foco" w:cs="Arial"/>
          <w:b/>
          <w:noProof/>
          <w:szCs w:val="22"/>
        </w:rPr>
        <w:tab/>
        <w:t xml:space="preserve">Art. </w:t>
      </w:r>
      <w:r w:rsidR="00611AD7">
        <w:rPr>
          <w:rFonts w:ascii="Foco" w:hAnsi="Foco" w:cs="Arial"/>
          <w:b/>
          <w:noProof/>
          <w:szCs w:val="22"/>
        </w:rPr>
        <w:t>1</w:t>
      </w:r>
      <w:r w:rsidR="00AA5A68">
        <w:rPr>
          <w:rFonts w:ascii="Foco" w:hAnsi="Foco" w:cs="Arial"/>
          <w:b/>
          <w:noProof/>
          <w:szCs w:val="22"/>
        </w:rPr>
        <w:t>8</w:t>
      </w: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 xml:space="preserve">Die Schulverwaltung erfüllt die administrativen Aufgaben der Schule. </w:t>
      </w:r>
    </w:p>
    <w:p w:rsidR="00944463" w:rsidRPr="00944463" w:rsidRDefault="00944463" w:rsidP="00944463">
      <w:pPr>
        <w:tabs>
          <w:tab w:val="left" w:pos="3119"/>
        </w:tabs>
        <w:ind w:left="3119" w:hanging="3119"/>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 xml:space="preserve">Der </w:t>
      </w:r>
      <w:r w:rsidR="00AA5A68">
        <w:rPr>
          <w:rFonts w:ascii="Foco" w:hAnsi="Foco" w:cs="Arial"/>
          <w:noProof/>
          <w:szCs w:val="22"/>
        </w:rPr>
        <w:t>Gemeinde</w:t>
      </w:r>
      <w:r w:rsidR="006709F5" w:rsidRPr="00944463">
        <w:rPr>
          <w:rFonts w:ascii="Foco" w:hAnsi="Foco" w:cs="Arial"/>
          <w:noProof/>
          <w:szCs w:val="22"/>
        </w:rPr>
        <w:t xml:space="preserve">rat </w:t>
      </w:r>
      <w:r w:rsidRPr="00944463">
        <w:rPr>
          <w:rFonts w:ascii="Foco" w:hAnsi="Foco" w:cs="Arial"/>
          <w:noProof/>
          <w:szCs w:val="22"/>
        </w:rPr>
        <w:t xml:space="preserve">führt die Schulverwaltung in organisatorischer und personeller Hinsicht. </w:t>
      </w:r>
    </w:p>
    <w:p w:rsidR="0010288D" w:rsidRPr="00944463" w:rsidRDefault="0010288D">
      <w:pPr>
        <w:tabs>
          <w:tab w:val="left" w:pos="3402"/>
        </w:tabs>
        <w:spacing w:line="292" w:lineRule="atLeast"/>
        <w:ind w:left="3402" w:hanging="3402"/>
        <w:rPr>
          <w:rFonts w:ascii="Foco" w:hAnsi="Foco"/>
          <w:szCs w:val="22"/>
        </w:rPr>
      </w:pPr>
    </w:p>
    <w:p w:rsidR="0010288D" w:rsidRPr="00C85C61" w:rsidRDefault="0010288D">
      <w:pPr>
        <w:tabs>
          <w:tab w:val="left" w:pos="3402"/>
        </w:tabs>
        <w:spacing w:line="292" w:lineRule="atLeast"/>
        <w:ind w:left="3402" w:hanging="3402"/>
        <w:rPr>
          <w:rFonts w:ascii="Foco" w:hAnsi="Foco"/>
        </w:rPr>
      </w:pPr>
    </w:p>
    <w:p w:rsidR="0010288D" w:rsidRPr="00C85C61" w:rsidRDefault="00944463">
      <w:pPr>
        <w:pStyle w:val="berschrift1"/>
        <w:ind w:left="3119"/>
        <w:rPr>
          <w:rFonts w:ascii="Foco" w:hAnsi="Foco"/>
        </w:rPr>
      </w:pPr>
      <w:r>
        <w:rPr>
          <w:rFonts w:ascii="Foco" w:hAnsi="Foco"/>
        </w:rPr>
        <w:t>V. Schulbetrieb</w:t>
      </w:r>
    </w:p>
    <w:p w:rsidR="0010288D" w:rsidRPr="00944463" w:rsidRDefault="0010288D">
      <w:pPr>
        <w:tabs>
          <w:tab w:val="left" w:pos="3402"/>
        </w:tabs>
        <w:spacing w:line="292" w:lineRule="atLeast"/>
        <w:ind w:left="3119" w:hanging="3119"/>
        <w:rPr>
          <w:rFonts w:ascii="Foco" w:hAnsi="Foco"/>
          <w:szCs w:val="22"/>
        </w:rPr>
      </w:pPr>
    </w:p>
    <w:p w:rsidR="00944463" w:rsidRPr="00944463" w:rsidRDefault="00944463" w:rsidP="00944463">
      <w:pPr>
        <w:tabs>
          <w:tab w:val="left" w:pos="3119"/>
        </w:tabs>
        <w:ind w:left="3119" w:hanging="3119"/>
        <w:jc w:val="both"/>
        <w:rPr>
          <w:rFonts w:ascii="Foco" w:hAnsi="Foco" w:cs="Arial"/>
          <w:b/>
          <w:noProof/>
          <w:szCs w:val="22"/>
        </w:rPr>
      </w:pPr>
      <w:r w:rsidRPr="00944463">
        <w:rPr>
          <w:rFonts w:ascii="Foco" w:hAnsi="Foco" w:cs="Arial"/>
          <w:b/>
          <w:noProof/>
          <w:szCs w:val="22"/>
        </w:rPr>
        <w:t>Zuteilung</w:t>
      </w:r>
      <w:r w:rsidRPr="00944463">
        <w:rPr>
          <w:rFonts w:ascii="Foco" w:hAnsi="Foco" w:cs="Arial"/>
          <w:b/>
          <w:noProof/>
          <w:szCs w:val="22"/>
        </w:rPr>
        <w:tab/>
        <w:t xml:space="preserve">Art. </w:t>
      </w:r>
      <w:r w:rsidR="00AA5A68">
        <w:rPr>
          <w:rFonts w:ascii="Foco" w:hAnsi="Foco" w:cs="Arial"/>
          <w:b/>
          <w:noProof/>
          <w:szCs w:val="22"/>
        </w:rPr>
        <w:t>19</w:t>
      </w:r>
      <w:r w:rsidR="00611AD7" w:rsidRPr="00944463">
        <w:rPr>
          <w:rFonts w:ascii="Foco" w:hAnsi="Foco" w:cs="Arial"/>
          <w:b/>
          <w:noProof/>
          <w:szCs w:val="22"/>
        </w:rPr>
        <w:t xml:space="preserve"> </w:t>
      </w: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Die Zuteilung der Kinder in die Kindergärten und Schulhäuser erfolgt durch die Schulleitungen.</w:t>
      </w:r>
    </w:p>
    <w:p w:rsidR="00944463" w:rsidRPr="00944463" w:rsidRDefault="00944463" w:rsidP="00944463">
      <w:pPr>
        <w:tabs>
          <w:tab w:val="left" w:pos="3119"/>
        </w:tabs>
        <w:ind w:left="3119" w:hanging="3119"/>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b/>
          <w:noProof/>
          <w:szCs w:val="22"/>
        </w:rPr>
        <w:t>Unterrichtszeiten</w:t>
      </w:r>
      <w:r w:rsidRPr="00944463">
        <w:rPr>
          <w:rFonts w:ascii="Foco" w:hAnsi="Foco" w:cs="Arial"/>
          <w:noProof/>
          <w:szCs w:val="22"/>
        </w:rPr>
        <w:tab/>
      </w:r>
      <w:r w:rsidRPr="00944463">
        <w:rPr>
          <w:rFonts w:ascii="Foco" w:hAnsi="Foco" w:cs="Arial"/>
          <w:b/>
          <w:noProof/>
          <w:szCs w:val="22"/>
        </w:rPr>
        <w:t xml:space="preserve">Art. </w:t>
      </w:r>
      <w:r w:rsidR="00611AD7" w:rsidRPr="00944463">
        <w:rPr>
          <w:rFonts w:ascii="Foco" w:hAnsi="Foco" w:cs="Arial"/>
          <w:b/>
          <w:noProof/>
          <w:szCs w:val="22"/>
        </w:rPr>
        <w:t>2</w:t>
      </w:r>
      <w:r w:rsidR="00AA5A68">
        <w:rPr>
          <w:rFonts w:ascii="Foco" w:hAnsi="Foco" w:cs="Arial"/>
          <w:b/>
          <w:noProof/>
          <w:szCs w:val="22"/>
        </w:rPr>
        <w:t>0</w:t>
      </w: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 xml:space="preserve">Der </w:t>
      </w:r>
      <w:r w:rsidR="006709F5">
        <w:rPr>
          <w:rFonts w:ascii="Foco" w:hAnsi="Foco" w:cs="Arial"/>
          <w:noProof/>
          <w:szCs w:val="22"/>
        </w:rPr>
        <w:t>S</w:t>
      </w:r>
      <w:r w:rsidR="006709F5" w:rsidRPr="00944463">
        <w:rPr>
          <w:rFonts w:ascii="Foco" w:hAnsi="Foco" w:cs="Arial"/>
          <w:noProof/>
          <w:szCs w:val="22"/>
        </w:rPr>
        <w:t xml:space="preserve">chulrat </w:t>
      </w:r>
      <w:r w:rsidRPr="00944463">
        <w:rPr>
          <w:rFonts w:ascii="Foco" w:hAnsi="Foco" w:cs="Arial"/>
          <w:noProof/>
          <w:szCs w:val="22"/>
        </w:rPr>
        <w:t xml:space="preserve">legt die Unterrichtszeiten gestützt auf das kantonale Reglement über die Unterrichtsorganisation vom </w:t>
      </w:r>
      <w:r w:rsidR="00E05D69">
        <w:rPr>
          <w:rFonts w:ascii="Foco" w:hAnsi="Foco" w:cs="Arial"/>
          <w:noProof/>
          <w:szCs w:val="22"/>
        </w:rPr>
        <w:br/>
      </w:r>
      <w:r w:rsidRPr="00944463">
        <w:rPr>
          <w:rFonts w:ascii="Foco" w:hAnsi="Foco" w:cs="Arial"/>
          <w:noProof/>
          <w:szCs w:val="22"/>
        </w:rPr>
        <w:t xml:space="preserve">29. August 2007 fest. </w:t>
      </w:r>
    </w:p>
    <w:p w:rsidR="00944463" w:rsidRPr="00944463" w:rsidRDefault="00944463" w:rsidP="00944463">
      <w:pPr>
        <w:tabs>
          <w:tab w:val="left" w:pos="3119"/>
        </w:tabs>
        <w:ind w:left="3119" w:hanging="3119"/>
        <w:jc w:val="both"/>
        <w:rPr>
          <w:rFonts w:ascii="Foco" w:hAnsi="Foco" w:cs="Arial"/>
          <w:noProof/>
          <w:szCs w:val="22"/>
        </w:rPr>
      </w:pPr>
    </w:p>
    <w:p w:rsidR="00AE2394" w:rsidRDefault="00AE2394">
      <w:pPr>
        <w:rPr>
          <w:rFonts w:ascii="Foco" w:hAnsi="Foco" w:cs="Arial"/>
          <w:b/>
          <w:noProof/>
          <w:szCs w:val="22"/>
        </w:rPr>
      </w:pPr>
      <w:r>
        <w:rPr>
          <w:rFonts w:ascii="Foco" w:hAnsi="Foco" w:cs="Arial"/>
          <w:b/>
          <w:noProof/>
          <w:szCs w:val="22"/>
        </w:rPr>
        <w:br w:type="page"/>
      </w:r>
    </w:p>
    <w:p w:rsidR="00944463" w:rsidRPr="00944463" w:rsidRDefault="00944463" w:rsidP="00944463">
      <w:pPr>
        <w:tabs>
          <w:tab w:val="left" w:pos="3119"/>
        </w:tabs>
        <w:ind w:left="3119" w:hanging="3119"/>
        <w:jc w:val="both"/>
        <w:rPr>
          <w:rFonts w:ascii="Foco" w:hAnsi="Foco" w:cs="Arial"/>
          <w:b/>
          <w:noProof/>
          <w:szCs w:val="22"/>
        </w:rPr>
      </w:pPr>
      <w:r w:rsidRPr="00944463">
        <w:rPr>
          <w:rFonts w:ascii="Foco" w:hAnsi="Foco" w:cs="Arial"/>
          <w:b/>
          <w:noProof/>
          <w:szCs w:val="22"/>
        </w:rPr>
        <w:lastRenderedPageBreak/>
        <w:t>Pausen</w:t>
      </w:r>
      <w:r w:rsidRPr="00944463">
        <w:rPr>
          <w:rFonts w:ascii="Foco" w:hAnsi="Foco" w:cs="Arial"/>
          <w:b/>
          <w:noProof/>
          <w:szCs w:val="22"/>
        </w:rPr>
        <w:tab/>
        <w:t xml:space="preserve">Art. </w:t>
      </w:r>
      <w:r w:rsidR="00611AD7" w:rsidRPr="00944463">
        <w:rPr>
          <w:rFonts w:ascii="Foco" w:hAnsi="Foco" w:cs="Arial"/>
          <w:b/>
          <w:noProof/>
          <w:szCs w:val="22"/>
        </w:rPr>
        <w:t>2</w:t>
      </w:r>
      <w:r w:rsidR="00AA5A68">
        <w:rPr>
          <w:rFonts w:ascii="Foco" w:hAnsi="Foco" w:cs="Arial"/>
          <w:b/>
          <w:noProof/>
          <w:szCs w:val="22"/>
        </w:rPr>
        <w:t>1</w:t>
      </w: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 xml:space="preserve">Der </w:t>
      </w:r>
      <w:r w:rsidR="006709F5">
        <w:rPr>
          <w:rFonts w:ascii="Foco" w:hAnsi="Foco" w:cs="Arial"/>
          <w:noProof/>
          <w:szCs w:val="22"/>
        </w:rPr>
        <w:t>S</w:t>
      </w:r>
      <w:r w:rsidRPr="00944463">
        <w:rPr>
          <w:rFonts w:ascii="Foco" w:hAnsi="Foco" w:cs="Arial"/>
          <w:noProof/>
          <w:szCs w:val="22"/>
        </w:rPr>
        <w:t xml:space="preserve">chulrat legt die Pausenzeiten fest. </w:t>
      </w:r>
    </w:p>
    <w:p w:rsidR="00944463" w:rsidRPr="00944463" w:rsidRDefault="00944463" w:rsidP="00944463">
      <w:pPr>
        <w:tabs>
          <w:tab w:val="left" w:pos="3119"/>
        </w:tabs>
        <w:ind w:left="3119" w:hanging="3119"/>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Die Schulleitung organisiert eine Pausenaufsicht. Die Lehrpersonen sind verpflichtet, diese Aufsicht gem</w:t>
      </w:r>
      <w:r>
        <w:rPr>
          <w:rFonts w:ascii="Foco" w:hAnsi="Foco" w:cs="Arial"/>
          <w:noProof/>
          <w:szCs w:val="22"/>
        </w:rPr>
        <w:t xml:space="preserve">äss Einsatzplan zu übernehmen. </w:t>
      </w:r>
    </w:p>
    <w:p w:rsidR="00944463" w:rsidRPr="00944463" w:rsidRDefault="00944463" w:rsidP="00944463">
      <w:pPr>
        <w:tabs>
          <w:tab w:val="left" w:pos="3119"/>
        </w:tabs>
        <w:ind w:left="3119" w:hanging="3119"/>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b/>
          <w:noProof/>
          <w:szCs w:val="22"/>
        </w:rPr>
      </w:pPr>
      <w:r w:rsidRPr="00944463">
        <w:rPr>
          <w:rFonts w:ascii="Foco" w:hAnsi="Foco" w:cs="Arial"/>
          <w:b/>
          <w:noProof/>
          <w:szCs w:val="22"/>
        </w:rPr>
        <w:t>Stundenplan</w:t>
      </w:r>
      <w:r w:rsidRPr="00944463">
        <w:rPr>
          <w:rFonts w:ascii="Foco" w:hAnsi="Foco" w:cs="Arial"/>
          <w:b/>
          <w:noProof/>
          <w:szCs w:val="22"/>
        </w:rPr>
        <w:tab/>
        <w:t xml:space="preserve">Art. </w:t>
      </w:r>
      <w:r w:rsidR="00611AD7" w:rsidRPr="00944463">
        <w:rPr>
          <w:rFonts w:ascii="Foco" w:hAnsi="Foco" w:cs="Arial"/>
          <w:b/>
          <w:noProof/>
          <w:szCs w:val="22"/>
        </w:rPr>
        <w:t>2</w:t>
      </w:r>
      <w:r w:rsidR="00AA5A68">
        <w:rPr>
          <w:rFonts w:ascii="Foco" w:hAnsi="Foco" w:cs="Arial"/>
          <w:b/>
          <w:noProof/>
          <w:szCs w:val="22"/>
        </w:rPr>
        <w:t>2</w:t>
      </w: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Der Stundenplan wird von der Lehrperson nach den kantonalen Vorschriften entworfen, von der Schulleitung überprüft und vom Schulrat erlassen.</w:t>
      </w:r>
    </w:p>
    <w:p w:rsidR="00944463" w:rsidRPr="00944463" w:rsidRDefault="00944463" w:rsidP="00944463">
      <w:pPr>
        <w:tabs>
          <w:tab w:val="left" w:pos="3119"/>
        </w:tabs>
        <w:ind w:left="3119" w:hanging="3119"/>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 xml:space="preserve">Stundenplanänderungen von Dauer sind von der Schulleitung genehmigen zu lassen. </w:t>
      </w:r>
    </w:p>
    <w:p w:rsidR="00944463" w:rsidRPr="00944463" w:rsidRDefault="00944463" w:rsidP="00944463">
      <w:pPr>
        <w:tabs>
          <w:tab w:val="left" w:pos="3119"/>
        </w:tabs>
        <w:ind w:left="3119" w:hanging="3119"/>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b/>
          <w:noProof/>
          <w:szCs w:val="22"/>
        </w:rPr>
      </w:pPr>
      <w:r w:rsidRPr="00944463">
        <w:rPr>
          <w:rFonts w:ascii="Foco" w:hAnsi="Foco" w:cs="Arial"/>
          <w:b/>
          <w:noProof/>
          <w:szCs w:val="22"/>
        </w:rPr>
        <w:t>Unterrichtsfreie Tage</w:t>
      </w:r>
      <w:r w:rsidRPr="00944463">
        <w:rPr>
          <w:rFonts w:ascii="Foco" w:hAnsi="Foco" w:cs="Arial"/>
          <w:b/>
          <w:noProof/>
          <w:szCs w:val="22"/>
        </w:rPr>
        <w:tab/>
        <w:t xml:space="preserve">Art. </w:t>
      </w:r>
      <w:r w:rsidR="00611AD7" w:rsidRPr="00944463">
        <w:rPr>
          <w:rFonts w:ascii="Foco" w:hAnsi="Foco" w:cs="Arial"/>
          <w:b/>
          <w:noProof/>
          <w:szCs w:val="22"/>
        </w:rPr>
        <w:t>2</w:t>
      </w:r>
      <w:r w:rsidR="00AA5A68">
        <w:rPr>
          <w:rFonts w:ascii="Foco" w:hAnsi="Foco" w:cs="Arial"/>
          <w:b/>
          <w:noProof/>
          <w:szCs w:val="22"/>
        </w:rPr>
        <w:t>3</w:t>
      </w: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 xml:space="preserve">Der </w:t>
      </w:r>
      <w:r w:rsidR="006709F5">
        <w:rPr>
          <w:rFonts w:ascii="Foco" w:hAnsi="Foco" w:cs="Arial"/>
          <w:noProof/>
          <w:szCs w:val="22"/>
        </w:rPr>
        <w:t>S</w:t>
      </w:r>
      <w:r w:rsidR="006709F5" w:rsidRPr="00944463">
        <w:rPr>
          <w:rFonts w:ascii="Foco" w:hAnsi="Foco" w:cs="Arial"/>
          <w:noProof/>
          <w:szCs w:val="22"/>
        </w:rPr>
        <w:t xml:space="preserve">chulrat </w:t>
      </w:r>
      <w:r w:rsidRPr="00944463">
        <w:rPr>
          <w:rFonts w:ascii="Foco" w:hAnsi="Foco" w:cs="Arial"/>
          <w:noProof/>
          <w:szCs w:val="22"/>
        </w:rPr>
        <w:t>legt die unterrichtsfreien Tage und Halbtage fest. Er ver</w:t>
      </w:r>
      <w:r>
        <w:rPr>
          <w:rFonts w:ascii="Foco" w:hAnsi="Foco" w:cs="Arial"/>
          <w:noProof/>
          <w:szCs w:val="22"/>
        </w:rPr>
        <w:t xml:space="preserve">öffentlicht sie im Ferienplan. </w:t>
      </w:r>
    </w:p>
    <w:p w:rsidR="00944463" w:rsidRPr="00944463" w:rsidRDefault="00944463" w:rsidP="00944463">
      <w:pPr>
        <w:tabs>
          <w:tab w:val="left" w:pos="3119"/>
        </w:tabs>
        <w:ind w:left="3119" w:hanging="3119"/>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b/>
          <w:noProof/>
          <w:szCs w:val="22"/>
        </w:rPr>
      </w:pPr>
      <w:r w:rsidRPr="00944463">
        <w:rPr>
          <w:rFonts w:ascii="Foco" w:hAnsi="Foco" w:cs="Arial"/>
          <w:b/>
          <w:noProof/>
          <w:szCs w:val="22"/>
        </w:rPr>
        <w:t>Ferien</w:t>
      </w:r>
      <w:r w:rsidRPr="00944463">
        <w:rPr>
          <w:rFonts w:ascii="Foco" w:hAnsi="Foco" w:cs="Arial"/>
          <w:b/>
          <w:noProof/>
          <w:szCs w:val="22"/>
        </w:rPr>
        <w:tab/>
        <w:t xml:space="preserve">Art. </w:t>
      </w:r>
      <w:r w:rsidR="00611AD7" w:rsidRPr="00944463">
        <w:rPr>
          <w:rFonts w:ascii="Foco" w:hAnsi="Foco" w:cs="Arial"/>
          <w:b/>
          <w:noProof/>
          <w:szCs w:val="22"/>
        </w:rPr>
        <w:t>2</w:t>
      </w:r>
      <w:r w:rsidR="00AA5A68">
        <w:rPr>
          <w:rFonts w:ascii="Foco" w:hAnsi="Foco" w:cs="Arial"/>
          <w:b/>
          <w:noProof/>
          <w:szCs w:val="22"/>
        </w:rPr>
        <w:t>4</w:t>
      </w: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b/>
          <w:noProof/>
          <w:szCs w:val="22"/>
        </w:rPr>
        <w:tab/>
      </w:r>
      <w:r w:rsidR="005508D0">
        <w:rPr>
          <w:rFonts w:ascii="Foco" w:hAnsi="Foco" w:cs="Arial"/>
          <w:noProof/>
          <w:szCs w:val="22"/>
        </w:rPr>
        <w:t xml:space="preserve">Nach Art. 18 VSG bestimmt der Erziehungsrat zwölf Wochen Ferien und der </w:t>
      </w:r>
      <w:r w:rsidR="006709F5">
        <w:rPr>
          <w:rFonts w:ascii="Foco" w:hAnsi="Foco" w:cs="Arial"/>
          <w:noProof/>
          <w:szCs w:val="22"/>
        </w:rPr>
        <w:t>S</w:t>
      </w:r>
      <w:r w:rsidR="006709F5" w:rsidRPr="00944463">
        <w:rPr>
          <w:rFonts w:ascii="Foco" w:hAnsi="Foco" w:cs="Arial"/>
          <w:noProof/>
          <w:szCs w:val="22"/>
        </w:rPr>
        <w:t xml:space="preserve">chulrat </w:t>
      </w:r>
      <w:r w:rsidR="005508D0">
        <w:rPr>
          <w:rFonts w:ascii="Foco" w:hAnsi="Foco" w:cs="Arial"/>
          <w:noProof/>
          <w:szCs w:val="22"/>
        </w:rPr>
        <w:t>eine Woche.</w:t>
      </w:r>
    </w:p>
    <w:p w:rsidR="00944463" w:rsidRPr="00944463" w:rsidRDefault="00944463" w:rsidP="00944463">
      <w:pPr>
        <w:tabs>
          <w:tab w:val="left" w:pos="3119"/>
        </w:tabs>
        <w:ind w:left="3119" w:hanging="3119"/>
        <w:jc w:val="both"/>
        <w:rPr>
          <w:rFonts w:ascii="Foco" w:hAnsi="Foco" w:cs="Arial"/>
          <w:noProof/>
          <w:szCs w:val="22"/>
        </w:rPr>
      </w:pPr>
    </w:p>
    <w:p w:rsidR="0010288D" w:rsidRDefault="0010288D">
      <w:pPr>
        <w:tabs>
          <w:tab w:val="left" w:pos="3402"/>
        </w:tabs>
        <w:spacing w:line="292" w:lineRule="atLeast"/>
        <w:ind w:left="3402" w:hanging="3402"/>
        <w:rPr>
          <w:rFonts w:ascii="Foco" w:hAnsi="Foco"/>
          <w:szCs w:val="22"/>
        </w:rPr>
      </w:pPr>
    </w:p>
    <w:p w:rsidR="00944463" w:rsidRPr="00944463" w:rsidRDefault="00944463" w:rsidP="00944463">
      <w:pPr>
        <w:pStyle w:val="berschrift1"/>
        <w:ind w:left="3119"/>
        <w:rPr>
          <w:rFonts w:ascii="Foco" w:hAnsi="Foco"/>
          <w:sz w:val="22"/>
          <w:szCs w:val="22"/>
        </w:rPr>
      </w:pPr>
      <w:r w:rsidRPr="00944463">
        <w:rPr>
          <w:rFonts w:ascii="Foco" w:hAnsi="Foco"/>
          <w:sz w:val="22"/>
          <w:szCs w:val="22"/>
        </w:rPr>
        <w:t>VI. Schülerinnen und Schüler</w:t>
      </w:r>
    </w:p>
    <w:p w:rsidR="00944463" w:rsidRPr="00944463" w:rsidRDefault="00944463">
      <w:pPr>
        <w:tabs>
          <w:tab w:val="left" w:pos="3402"/>
        </w:tabs>
        <w:spacing w:line="292" w:lineRule="atLeast"/>
        <w:ind w:left="3402" w:hanging="3402"/>
        <w:rPr>
          <w:rFonts w:ascii="Foco" w:hAnsi="Foco"/>
          <w:szCs w:val="22"/>
        </w:rPr>
      </w:pPr>
    </w:p>
    <w:p w:rsidR="00944463" w:rsidRPr="00944463" w:rsidRDefault="00944463" w:rsidP="00944463">
      <w:pPr>
        <w:tabs>
          <w:tab w:val="left" w:pos="3119"/>
        </w:tabs>
        <w:ind w:left="3119" w:hanging="3119"/>
        <w:jc w:val="both"/>
        <w:rPr>
          <w:rFonts w:ascii="Foco" w:hAnsi="Foco" w:cs="Arial"/>
          <w:b/>
          <w:noProof/>
          <w:szCs w:val="22"/>
        </w:rPr>
      </w:pPr>
      <w:r w:rsidRPr="00944463">
        <w:rPr>
          <w:rFonts w:ascii="Foco" w:hAnsi="Foco" w:cs="Arial"/>
          <w:b/>
          <w:noProof/>
          <w:szCs w:val="22"/>
        </w:rPr>
        <w:t>Absenzen</w:t>
      </w:r>
      <w:r w:rsidRPr="00944463">
        <w:rPr>
          <w:rFonts w:ascii="Foco" w:hAnsi="Foco" w:cs="Arial"/>
          <w:b/>
          <w:noProof/>
          <w:szCs w:val="22"/>
        </w:rPr>
        <w:tab/>
        <w:t xml:space="preserve">Art. </w:t>
      </w:r>
      <w:r w:rsidR="00611AD7" w:rsidRPr="00944463">
        <w:rPr>
          <w:rFonts w:ascii="Foco" w:hAnsi="Foco" w:cs="Arial"/>
          <w:b/>
          <w:noProof/>
          <w:szCs w:val="22"/>
        </w:rPr>
        <w:t>2</w:t>
      </w:r>
      <w:r w:rsidR="00AA5A68">
        <w:rPr>
          <w:rFonts w:ascii="Foco" w:hAnsi="Foco" w:cs="Arial"/>
          <w:b/>
          <w:noProof/>
          <w:szCs w:val="22"/>
        </w:rPr>
        <w:t>6</w:t>
      </w:r>
    </w:p>
    <w:p w:rsidR="005508D0" w:rsidRDefault="00944463" w:rsidP="00944463">
      <w:pPr>
        <w:tabs>
          <w:tab w:val="left" w:pos="3119"/>
        </w:tabs>
        <w:ind w:left="3119" w:hanging="3119"/>
        <w:jc w:val="both"/>
        <w:rPr>
          <w:rFonts w:ascii="Foco" w:hAnsi="Foco" w:cs="Arial"/>
          <w:noProof/>
          <w:szCs w:val="22"/>
        </w:rPr>
      </w:pPr>
      <w:r w:rsidRPr="00944463">
        <w:rPr>
          <w:rFonts w:ascii="Foco" w:hAnsi="Foco" w:cs="Arial"/>
          <w:b/>
          <w:noProof/>
          <w:szCs w:val="22"/>
        </w:rPr>
        <w:tab/>
      </w:r>
      <w:r w:rsidRPr="00944463">
        <w:rPr>
          <w:rFonts w:ascii="Foco" w:hAnsi="Foco" w:cs="Arial"/>
          <w:noProof/>
          <w:szCs w:val="22"/>
        </w:rPr>
        <w:t xml:space="preserve">Die Erziehungsberechtigten haben </w:t>
      </w:r>
      <w:r w:rsidR="005508D0">
        <w:rPr>
          <w:rFonts w:ascii="Foco" w:hAnsi="Foco" w:cs="Arial"/>
          <w:noProof/>
          <w:szCs w:val="22"/>
        </w:rPr>
        <w:t xml:space="preserve">die Schule (Schulsekretariat/Klassenlehrperson) vor Unterrichtsbeginn über die Absenz ihres Kindes zu informieren. Fehlt ein Kind ohne Abmeldung, erkundigt sich die Lehrperson spätestens </w:t>
      </w:r>
      <w:r w:rsidR="00E05D69">
        <w:rPr>
          <w:rFonts w:ascii="Foco" w:hAnsi="Foco" w:cs="Arial"/>
          <w:noProof/>
          <w:szCs w:val="22"/>
        </w:rPr>
        <w:br/>
      </w:r>
      <w:r w:rsidR="005508D0">
        <w:rPr>
          <w:rFonts w:ascii="Foco" w:hAnsi="Foco" w:cs="Arial"/>
          <w:noProof/>
          <w:szCs w:val="22"/>
        </w:rPr>
        <w:t>15 Minuten nach Unterrichtsbeginn über den Verbleib.</w:t>
      </w:r>
    </w:p>
    <w:p w:rsidR="005508D0" w:rsidRDefault="005508D0" w:rsidP="00944463">
      <w:pPr>
        <w:tabs>
          <w:tab w:val="left" w:pos="3119"/>
        </w:tabs>
        <w:ind w:left="3119" w:hanging="3119"/>
        <w:jc w:val="both"/>
        <w:rPr>
          <w:rFonts w:ascii="Foco" w:hAnsi="Foco" w:cs="Arial"/>
          <w:noProof/>
          <w:szCs w:val="22"/>
        </w:rPr>
      </w:pPr>
    </w:p>
    <w:p w:rsidR="00944463" w:rsidRDefault="005508D0" w:rsidP="00944463">
      <w:pPr>
        <w:tabs>
          <w:tab w:val="left" w:pos="3119"/>
        </w:tabs>
        <w:ind w:left="3119" w:hanging="3119"/>
        <w:jc w:val="both"/>
        <w:rPr>
          <w:rFonts w:ascii="Foco" w:hAnsi="Foco" w:cs="Arial"/>
          <w:noProof/>
          <w:szCs w:val="22"/>
        </w:rPr>
      </w:pPr>
      <w:r>
        <w:rPr>
          <w:rFonts w:ascii="Foco" w:hAnsi="Foco" w:cs="Arial"/>
          <w:noProof/>
          <w:szCs w:val="22"/>
        </w:rPr>
        <w:tab/>
        <w:t xml:space="preserve">Bei mehrtägigen Abwesenheiten haben die Erziehungsberechtigten auf Verlangen der Schulleitung ein Arztzeugnis vorzuweisen. </w:t>
      </w:r>
    </w:p>
    <w:p w:rsidR="005508D0" w:rsidRDefault="005508D0" w:rsidP="00944463">
      <w:pPr>
        <w:tabs>
          <w:tab w:val="left" w:pos="3119"/>
        </w:tabs>
        <w:ind w:left="3119" w:hanging="3119"/>
        <w:jc w:val="both"/>
        <w:rPr>
          <w:rFonts w:ascii="Foco" w:hAnsi="Foco" w:cs="Arial"/>
          <w:noProof/>
          <w:szCs w:val="22"/>
        </w:rPr>
      </w:pPr>
    </w:p>
    <w:p w:rsidR="005508D0" w:rsidRPr="00944463" w:rsidRDefault="005508D0" w:rsidP="00944463">
      <w:pPr>
        <w:tabs>
          <w:tab w:val="left" w:pos="3119"/>
        </w:tabs>
        <w:ind w:left="3119" w:hanging="3119"/>
        <w:jc w:val="both"/>
        <w:rPr>
          <w:rFonts w:ascii="Foco" w:hAnsi="Foco" w:cs="Arial"/>
          <w:noProof/>
          <w:szCs w:val="22"/>
        </w:rPr>
      </w:pPr>
      <w:r>
        <w:rPr>
          <w:rFonts w:ascii="Foco" w:hAnsi="Foco" w:cs="Arial"/>
          <w:noProof/>
          <w:szCs w:val="22"/>
        </w:rPr>
        <w:tab/>
        <w:t>Nicht voraussehbare Abwesenheit eines Kindes ist durch die Erziehungsberechtigten nachträglich zu begründen.</w:t>
      </w:r>
    </w:p>
    <w:p w:rsidR="00944463" w:rsidRPr="00944463" w:rsidRDefault="00944463" w:rsidP="00944463">
      <w:pPr>
        <w:tabs>
          <w:tab w:val="left" w:pos="3119"/>
        </w:tabs>
        <w:ind w:left="3119" w:hanging="3119"/>
        <w:jc w:val="both"/>
        <w:rPr>
          <w:rFonts w:ascii="Foco" w:hAnsi="Foco" w:cs="Arial"/>
          <w:noProof/>
          <w:szCs w:val="22"/>
        </w:rPr>
      </w:pPr>
    </w:p>
    <w:p w:rsidR="00937830" w:rsidRDefault="00944463">
      <w:pPr>
        <w:tabs>
          <w:tab w:val="left" w:pos="3119"/>
        </w:tabs>
        <w:ind w:left="3119" w:hanging="3119"/>
        <w:jc w:val="both"/>
        <w:rPr>
          <w:rFonts w:ascii="Foco" w:hAnsi="Foco" w:cs="Arial"/>
          <w:noProof/>
          <w:szCs w:val="22"/>
        </w:rPr>
      </w:pPr>
      <w:r w:rsidRPr="00944463">
        <w:rPr>
          <w:rFonts w:ascii="Foco" w:hAnsi="Foco" w:cs="Arial"/>
          <w:noProof/>
          <w:szCs w:val="22"/>
        </w:rPr>
        <w:tab/>
      </w:r>
      <w:r w:rsidR="005508D0">
        <w:rPr>
          <w:rFonts w:ascii="Foco" w:hAnsi="Foco" w:cs="Arial"/>
          <w:noProof/>
          <w:szCs w:val="22"/>
        </w:rPr>
        <w:t xml:space="preserve">Nicht begründete bzw. nicht bewilligte </w:t>
      </w:r>
      <w:r w:rsidRPr="00944463">
        <w:rPr>
          <w:rFonts w:ascii="Foco" w:hAnsi="Foco" w:cs="Arial"/>
          <w:noProof/>
          <w:szCs w:val="22"/>
        </w:rPr>
        <w:t xml:space="preserve">Absenzen werden im Zeugnis </w:t>
      </w:r>
      <w:r w:rsidR="005508D0">
        <w:rPr>
          <w:rFonts w:ascii="Foco" w:hAnsi="Foco" w:cs="Arial"/>
          <w:noProof/>
          <w:szCs w:val="22"/>
        </w:rPr>
        <w:t>ange</w:t>
      </w:r>
      <w:r w:rsidR="005508D0" w:rsidRPr="00944463">
        <w:rPr>
          <w:rFonts w:ascii="Foco" w:hAnsi="Foco" w:cs="Arial"/>
          <w:noProof/>
          <w:szCs w:val="22"/>
        </w:rPr>
        <w:t>merkt</w:t>
      </w:r>
      <w:r w:rsidRPr="00944463">
        <w:rPr>
          <w:rFonts w:ascii="Foco" w:hAnsi="Foco" w:cs="Arial"/>
          <w:noProof/>
          <w:szCs w:val="22"/>
        </w:rPr>
        <w:t xml:space="preserve">. </w:t>
      </w:r>
      <w:r w:rsidR="006D66CA">
        <w:rPr>
          <w:rFonts w:ascii="Foco" w:hAnsi="Foco" w:cs="Arial"/>
          <w:noProof/>
          <w:szCs w:val="22"/>
        </w:rPr>
        <w:t xml:space="preserve">Bewilligte oder begründete Absenzen werden im Zeugnis angemerkt, wenn sie sich nachteilig auf die Schulleistungen ausgewirkt haben. Die Eltern werden nach </w:t>
      </w:r>
      <w:r w:rsidR="00E05D69">
        <w:rPr>
          <w:rFonts w:ascii="Foco" w:hAnsi="Foco" w:cs="Arial"/>
          <w:noProof/>
          <w:szCs w:val="22"/>
        </w:rPr>
        <w:br/>
      </w:r>
      <w:r w:rsidRPr="00944463">
        <w:rPr>
          <w:rFonts w:ascii="Foco" w:hAnsi="Foco" w:cs="Arial"/>
          <w:noProof/>
          <w:szCs w:val="22"/>
        </w:rPr>
        <w:t>Art. 97 des Volksschulgesetzes</w:t>
      </w:r>
      <w:r w:rsidRPr="00944463">
        <w:rPr>
          <w:rStyle w:val="Funotenzeichen"/>
          <w:rFonts w:ascii="Foco" w:hAnsi="Foco" w:cs="Arial"/>
          <w:noProof/>
          <w:szCs w:val="16"/>
        </w:rPr>
        <w:footnoteReference w:id="7"/>
      </w:r>
      <w:r w:rsidR="006D66CA">
        <w:rPr>
          <w:rFonts w:ascii="Foco" w:hAnsi="Foco" w:cs="Arial"/>
          <w:noProof/>
          <w:szCs w:val="22"/>
        </w:rPr>
        <w:t xml:space="preserve"> sanktioniert, wenn sie ihr Kind nicht zum Schulbesuch anhalten oder es an der Erfüllung der Schulpflicht hindern.</w:t>
      </w:r>
    </w:p>
    <w:p w:rsidR="00944463" w:rsidRPr="00944463" w:rsidRDefault="00944463" w:rsidP="00944463">
      <w:pPr>
        <w:tabs>
          <w:tab w:val="left" w:pos="3119"/>
        </w:tabs>
        <w:jc w:val="both"/>
        <w:rPr>
          <w:rFonts w:ascii="Foco" w:hAnsi="Foco" w:cs="Arial"/>
          <w:noProof/>
          <w:szCs w:val="22"/>
        </w:rPr>
      </w:pPr>
    </w:p>
    <w:p w:rsidR="00AE2394" w:rsidRDefault="00AE2394">
      <w:pPr>
        <w:rPr>
          <w:rFonts w:ascii="Foco" w:hAnsi="Foco" w:cs="Arial"/>
          <w:b/>
          <w:noProof/>
          <w:szCs w:val="22"/>
        </w:rPr>
      </w:pPr>
      <w:r>
        <w:rPr>
          <w:rFonts w:ascii="Foco" w:hAnsi="Foco" w:cs="Arial"/>
          <w:b/>
          <w:noProof/>
          <w:szCs w:val="22"/>
        </w:rPr>
        <w:br w:type="page"/>
      </w:r>
    </w:p>
    <w:p w:rsidR="00944463" w:rsidRPr="00944463" w:rsidRDefault="00944463" w:rsidP="00944463">
      <w:pPr>
        <w:tabs>
          <w:tab w:val="left" w:pos="3119"/>
        </w:tabs>
        <w:ind w:left="3119" w:hanging="3119"/>
        <w:jc w:val="both"/>
        <w:rPr>
          <w:rFonts w:ascii="Foco" w:hAnsi="Foco" w:cs="Arial"/>
          <w:b/>
          <w:noProof/>
          <w:szCs w:val="22"/>
        </w:rPr>
      </w:pPr>
      <w:r w:rsidRPr="00944463">
        <w:rPr>
          <w:rFonts w:ascii="Foco" w:hAnsi="Foco" w:cs="Arial"/>
          <w:b/>
          <w:noProof/>
          <w:szCs w:val="22"/>
        </w:rPr>
        <w:lastRenderedPageBreak/>
        <w:t>Urlaub von Schülerinnen</w:t>
      </w:r>
      <w:r w:rsidRPr="00944463">
        <w:rPr>
          <w:rFonts w:ascii="Foco" w:hAnsi="Foco" w:cs="Arial"/>
          <w:b/>
          <w:noProof/>
          <w:szCs w:val="22"/>
        </w:rPr>
        <w:tab/>
        <w:t xml:space="preserve">Art. </w:t>
      </w:r>
      <w:r w:rsidR="00611AD7" w:rsidRPr="00944463">
        <w:rPr>
          <w:rFonts w:ascii="Foco" w:hAnsi="Foco" w:cs="Arial"/>
          <w:b/>
          <w:noProof/>
          <w:szCs w:val="22"/>
        </w:rPr>
        <w:t>2</w:t>
      </w:r>
      <w:r w:rsidR="00AA5A68">
        <w:rPr>
          <w:rFonts w:ascii="Foco" w:hAnsi="Foco" w:cs="Arial"/>
          <w:b/>
          <w:noProof/>
          <w:szCs w:val="22"/>
        </w:rPr>
        <w:t>7</w:t>
      </w: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b/>
          <w:noProof/>
          <w:szCs w:val="22"/>
        </w:rPr>
        <w:t>und Schülern</w:t>
      </w:r>
      <w:r w:rsidRPr="00944463">
        <w:rPr>
          <w:rFonts w:ascii="Foco" w:hAnsi="Foco" w:cs="Arial"/>
          <w:b/>
          <w:noProof/>
          <w:szCs w:val="22"/>
        </w:rPr>
        <w:tab/>
      </w:r>
      <w:r w:rsidRPr="00944463">
        <w:rPr>
          <w:rFonts w:ascii="Foco" w:hAnsi="Foco" w:cs="Arial"/>
          <w:noProof/>
          <w:szCs w:val="22"/>
        </w:rPr>
        <w:t xml:space="preserve">Die Erziehungsberechtigten können ihre Kinder an höchstens zwei Halbtagen je Schuljahr vom Unterricht befreien. Voraussetzung ist die rechtzeitige </w:t>
      </w:r>
      <w:r w:rsidR="007E4255">
        <w:rPr>
          <w:rFonts w:ascii="Foco" w:hAnsi="Foco" w:cs="Arial"/>
          <w:noProof/>
          <w:szCs w:val="22"/>
        </w:rPr>
        <w:t xml:space="preserve">schriftliche </w:t>
      </w:r>
      <w:r w:rsidRPr="00944463">
        <w:rPr>
          <w:rFonts w:ascii="Foco" w:hAnsi="Foco" w:cs="Arial"/>
          <w:noProof/>
          <w:szCs w:val="22"/>
        </w:rPr>
        <w:t xml:space="preserve">Mitteilung an die </w:t>
      </w:r>
      <w:r w:rsidR="007E4255" w:rsidRPr="00944463">
        <w:rPr>
          <w:rFonts w:ascii="Foco" w:hAnsi="Foco" w:cs="Arial"/>
          <w:noProof/>
          <w:szCs w:val="22"/>
        </w:rPr>
        <w:t>Lehr</w:t>
      </w:r>
      <w:r w:rsidR="007E4255">
        <w:rPr>
          <w:rFonts w:ascii="Foco" w:hAnsi="Foco" w:cs="Arial"/>
          <w:noProof/>
          <w:szCs w:val="22"/>
        </w:rPr>
        <w:t>person</w:t>
      </w:r>
      <w:r w:rsidRPr="00944463">
        <w:rPr>
          <w:rFonts w:ascii="Foco" w:hAnsi="Foco" w:cs="Arial"/>
          <w:noProof/>
          <w:szCs w:val="22"/>
        </w:rPr>
        <w:t>.</w:t>
      </w:r>
    </w:p>
    <w:p w:rsidR="00944463" w:rsidRPr="00944463" w:rsidRDefault="00944463" w:rsidP="00944463">
      <w:pPr>
        <w:tabs>
          <w:tab w:val="left" w:pos="3119"/>
        </w:tabs>
        <w:ind w:left="3119" w:hanging="3119"/>
        <w:jc w:val="both"/>
        <w:rPr>
          <w:rFonts w:ascii="Foco" w:hAnsi="Foco" w:cs="Arial"/>
          <w:noProof/>
          <w:szCs w:val="22"/>
        </w:rPr>
      </w:pPr>
    </w:p>
    <w:p w:rsidR="00163840" w:rsidRDefault="00AE2394">
      <w:pPr>
        <w:tabs>
          <w:tab w:val="left" w:pos="3119"/>
        </w:tabs>
        <w:rPr>
          <w:rFonts w:ascii="Foco" w:hAnsi="Foco" w:cs="Arial"/>
          <w:noProof/>
          <w:szCs w:val="22"/>
        </w:rPr>
      </w:pPr>
      <w:r>
        <w:rPr>
          <w:rFonts w:ascii="Foco" w:hAnsi="Foco" w:cs="Arial"/>
          <w:noProof/>
          <w:szCs w:val="22"/>
        </w:rPr>
        <w:tab/>
      </w:r>
      <w:r w:rsidR="00944463" w:rsidRPr="00944463">
        <w:rPr>
          <w:rFonts w:ascii="Foco" w:hAnsi="Foco" w:cs="Arial"/>
          <w:noProof/>
          <w:szCs w:val="22"/>
        </w:rPr>
        <w:t>Bei darüber hinaus gehenden Urlaubsgesuchen entscheidet:</w:t>
      </w:r>
    </w:p>
    <w:p w:rsidR="007E4255" w:rsidRDefault="007E4255" w:rsidP="00944463">
      <w:pPr>
        <w:pStyle w:val="Listenabsatz"/>
        <w:numPr>
          <w:ilvl w:val="0"/>
          <w:numId w:val="42"/>
        </w:numPr>
        <w:tabs>
          <w:tab w:val="left" w:pos="3119"/>
        </w:tabs>
        <w:spacing w:after="0" w:line="240" w:lineRule="auto"/>
        <w:jc w:val="both"/>
        <w:rPr>
          <w:rFonts w:ascii="Foco" w:hAnsi="Foco" w:cs="Arial"/>
          <w:noProof/>
          <w:lang w:val="de-CH"/>
        </w:rPr>
      </w:pPr>
      <w:r>
        <w:rPr>
          <w:rFonts w:ascii="Foco" w:hAnsi="Foco" w:cs="Arial"/>
          <w:noProof/>
          <w:lang w:val="de-CH"/>
        </w:rPr>
        <w:t>bei Abwesenheiten bis zu zwei Halbtagen pro Schuljahr die Schulleitung;</w:t>
      </w:r>
    </w:p>
    <w:p w:rsidR="00944463" w:rsidRPr="00944463" w:rsidRDefault="00944463" w:rsidP="00944463">
      <w:pPr>
        <w:pStyle w:val="Listenabsatz"/>
        <w:numPr>
          <w:ilvl w:val="0"/>
          <w:numId w:val="42"/>
        </w:numPr>
        <w:tabs>
          <w:tab w:val="left" w:pos="3119"/>
        </w:tabs>
        <w:spacing w:after="0" w:line="240" w:lineRule="auto"/>
        <w:jc w:val="both"/>
        <w:rPr>
          <w:rFonts w:ascii="Foco" w:hAnsi="Foco" w:cs="Arial"/>
          <w:noProof/>
          <w:lang w:val="de-CH"/>
        </w:rPr>
      </w:pPr>
      <w:r w:rsidRPr="00944463">
        <w:rPr>
          <w:rFonts w:ascii="Foco" w:hAnsi="Foco" w:cs="Arial"/>
          <w:noProof/>
          <w:lang w:val="de-CH"/>
        </w:rPr>
        <w:t xml:space="preserve">bei Abwesenheit von 3 bis 10 Halbtagen pro Schuljahr die Schulleitungskonferenz; </w:t>
      </w:r>
    </w:p>
    <w:p w:rsidR="00944463" w:rsidRPr="00944463" w:rsidRDefault="00944463" w:rsidP="00944463">
      <w:pPr>
        <w:pStyle w:val="Listenabsatz"/>
        <w:numPr>
          <w:ilvl w:val="0"/>
          <w:numId w:val="42"/>
        </w:numPr>
        <w:tabs>
          <w:tab w:val="left" w:pos="3119"/>
        </w:tabs>
        <w:spacing w:after="0" w:line="240" w:lineRule="auto"/>
        <w:jc w:val="both"/>
        <w:rPr>
          <w:rFonts w:ascii="Foco" w:hAnsi="Foco" w:cs="Arial"/>
          <w:noProof/>
          <w:lang w:val="de-CH"/>
        </w:rPr>
      </w:pPr>
      <w:r w:rsidRPr="00944463">
        <w:rPr>
          <w:rFonts w:ascii="Foco" w:hAnsi="Foco" w:cs="Arial"/>
          <w:noProof/>
          <w:lang w:val="de-CH"/>
        </w:rPr>
        <w:t>bei Abwesenheit ab 11 Halbtagen pro Schuljahr der Schulrat.</w:t>
      </w:r>
    </w:p>
    <w:p w:rsidR="00944463" w:rsidRPr="00944463" w:rsidRDefault="00944463" w:rsidP="00944463">
      <w:pPr>
        <w:tabs>
          <w:tab w:val="left" w:pos="3119"/>
        </w:tabs>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Urlaubsgesuche gemäss Absatz 2 müssen vier Wochen im Voraus schriftlich bei der zuständigen Stelle eingereicht werden.</w:t>
      </w:r>
    </w:p>
    <w:p w:rsidR="00944463" w:rsidRPr="00944463" w:rsidRDefault="00944463" w:rsidP="00944463">
      <w:pPr>
        <w:tabs>
          <w:tab w:val="left" w:pos="3119"/>
        </w:tabs>
        <w:ind w:left="3119" w:hanging="3119"/>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b/>
          <w:noProof/>
          <w:szCs w:val="22"/>
        </w:rPr>
      </w:pPr>
      <w:r w:rsidRPr="00944463">
        <w:rPr>
          <w:rFonts w:ascii="Foco" w:hAnsi="Foco" w:cs="Arial"/>
          <w:b/>
          <w:noProof/>
          <w:szCs w:val="22"/>
        </w:rPr>
        <w:t>Verhalten</w:t>
      </w:r>
      <w:r w:rsidRPr="00944463">
        <w:rPr>
          <w:rFonts w:ascii="Foco" w:hAnsi="Foco" w:cs="Arial"/>
          <w:b/>
          <w:noProof/>
          <w:szCs w:val="22"/>
        </w:rPr>
        <w:tab/>
        <w:t xml:space="preserve">Art. </w:t>
      </w:r>
      <w:r w:rsidR="00611AD7">
        <w:rPr>
          <w:rFonts w:ascii="Foco" w:hAnsi="Foco" w:cs="Arial"/>
          <w:b/>
          <w:noProof/>
          <w:szCs w:val="22"/>
        </w:rPr>
        <w:t>2</w:t>
      </w:r>
      <w:r w:rsidR="00AA5A68">
        <w:rPr>
          <w:rFonts w:ascii="Foco" w:hAnsi="Foco" w:cs="Arial"/>
          <w:b/>
          <w:noProof/>
          <w:szCs w:val="22"/>
        </w:rPr>
        <w:t>8</w:t>
      </w: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b/>
          <w:noProof/>
          <w:szCs w:val="22"/>
        </w:rPr>
        <w:tab/>
      </w:r>
      <w:r w:rsidRPr="00944463">
        <w:rPr>
          <w:rFonts w:ascii="Foco" w:hAnsi="Foco" w:cs="Arial"/>
          <w:noProof/>
          <w:szCs w:val="22"/>
        </w:rPr>
        <w:t xml:space="preserve">Die Schülerinnen und Schüler haben sich in den Schulhäusern und auf dem Schulareal gemäss den Hausordnungen zu verhalten. Sie haben sich zudem so zu verhalten, dass der Unterricht ordnungsgemäss durchgeführt werden kann. Auch in den Pausen wird von ihnen ein angemessenes Verhalten verlangt. </w:t>
      </w:r>
      <w:r w:rsidR="007E4255">
        <w:rPr>
          <w:rFonts w:ascii="Foco" w:hAnsi="Foco" w:cs="Arial"/>
          <w:noProof/>
          <w:szCs w:val="22"/>
        </w:rPr>
        <w:t>Gegen Schülerinnen und Schüler, deren Verhalten zu Beanstandungen Anlass gibt, können die vom kantonalen Recht vorgesehenen, erzieherisch sinnvollen Disziplinarmassnahmen angeordnet werden.</w:t>
      </w:r>
    </w:p>
    <w:p w:rsidR="00944463" w:rsidRDefault="00944463">
      <w:pPr>
        <w:tabs>
          <w:tab w:val="left" w:pos="3402"/>
        </w:tabs>
        <w:spacing w:line="292" w:lineRule="atLeast"/>
        <w:ind w:left="3402" w:hanging="3402"/>
        <w:rPr>
          <w:rFonts w:ascii="Foco" w:hAnsi="Foco"/>
          <w:szCs w:val="22"/>
        </w:rPr>
      </w:pPr>
    </w:p>
    <w:p w:rsidR="00944463" w:rsidRDefault="00944463">
      <w:pPr>
        <w:tabs>
          <w:tab w:val="left" w:pos="3402"/>
        </w:tabs>
        <w:spacing w:line="292" w:lineRule="atLeast"/>
        <w:ind w:left="3402" w:hanging="3402"/>
        <w:rPr>
          <w:rFonts w:ascii="Foco" w:hAnsi="Foco"/>
          <w:szCs w:val="22"/>
        </w:rPr>
      </w:pPr>
    </w:p>
    <w:p w:rsidR="00944463" w:rsidRPr="00C85C61" w:rsidRDefault="00944463" w:rsidP="00944463">
      <w:pPr>
        <w:pStyle w:val="berschrift1"/>
        <w:ind w:left="3119"/>
        <w:rPr>
          <w:rFonts w:ascii="Foco" w:hAnsi="Foco"/>
        </w:rPr>
      </w:pPr>
      <w:r w:rsidRPr="00C85C61">
        <w:rPr>
          <w:rFonts w:ascii="Foco" w:hAnsi="Foco"/>
        </w:rPr>
        <w:t>V</w:t>
      </w:r>
      <w:r>
        <w:rPr>
          <w:rFonts w:ascii="Foco" w:hAnsi="Foco"/>
        </w:rPr>
        <w:t>I</w:t>
      </w:r>
      <w:r w:rsidRPr="00C85C61">
        <w:rPr>
          <w:rFonts w:ascii="Foco" w:hAnsi="Foco"/>
        </w:rPr>
        <w:t xml:space="preserve">I. </w:t>
      </w:r>
      <w:r>
        <w:rPr>
          <w:rFonts w:ascii="Foco" w:hAnsi="Foco"/>
        </w:rPr>
        <w:t>Erziehungsberechtigte</w:t>
      </w:r>
    </w:p>
    <w:p w:rsidR="00944463" w:rsidRPr="00944463" w:rsidRDefault="00944463">
      <w:pPr>
        <w:tabs>
          <w:tab w:val="left" w:pos="3402"/>
        </w:tabs>
        <w:spacing w:line="292" w:lineRule="atLeast"/>
        <w:ind w:left="3402" w:hanging="3402"/>
        <w:rPr>
          <w:rFonts w:ascii="Foco" w:hAnsi="Foco"/>
          <w:szCs w:val="22"/>
        </w:rPr>
      </w:pPr>
    </w:p>
    <w:p w:rsidR="00944463" w:rsidRPr="00944463" w:rsidRDefault="00944463" w:rsidP="00944463">
      <w:pPr>
        <w:tabs>
          <w:tab w:val="left" w:pos="3119"/>
        </w:tabs>
        <w:ind w:left="3119" w:hanging="3119"/>
        <w:jc w:val="both"/>
        <w:rPr>
          <w:rFonts w:ascii="Foco" w:hAnsi="Foco" w:cs="Arial"/>
          <w:b/>
          <w:noProof/>
          <w:szCs w:val="22"/>
        </w:rPr>
      </w:pPr>
      <w:r w:rsidRPr="00944463">
        <w:rPr>
          <w:rFonts w:ascii="Foco" w:hAnsi="Foco" w:cs="Arial"/>
          <w:b/>
          <w:noProof/>
          <w:szCs w:val="22"/>
        </w:rPr>
        <w:t>Schule und Erziehungs-</w:t>
      </w:r>
      <w:r w:rsidRPr="00944463">
        <w:rPr>
          <w:rFonts w:ascii="Foco" w:hAnsi="Foco" w:cs="Arial"/>
          <w:b/>
          <w:noProof/>
          <w:szCs w:val="22"/>
        </w:rPr>
        <w:tab/>
        <w:t xml:space="preserve">Art. </w:t>
      </w:r>
      <w:r w:rsidR="00AA5A68">
        <w:rPr>
          <w:rFonts w:ascii="Foco" w:hAnsi="Foco" w:cs="Arial"/>
          <w:b/>
          <w:noProof/>
          <w:szCs w:val="22"/>
        </w:rPr>
        <w:t>29</w:t>
      </w: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b/>
          <w:noProof/>
          <w:szCs w:val="22"/>
        </w:rPr>
        <w:t>berechtigte</w:t>
      </w:r>
      <w:r w:rsidRPr="00944463">
        <w:rPr>
          <w:rFonts w:ascii="Foco" w:hAnsi="Foco" w:cs="Arial"/>
          <w:noProof/>
          <w:szCs w:val="22"/>
        </w:rPr>
        <w:tab/>
        <w:t xml:space="preserve">Schule und Erziehungsberechtigte arbeiten in Erziehung und Ausbildung zusammen. </w:t>
      </w:r>
    </w:p>
    <w:p w:rsidR="00944463" w:rsidRPr="00944463" w:rsidRDefault="00944463" w:rsidP="00944463">
      <w:pPr>
        <w:tabs>
          <w:tab w:val="left" w:pos="3119"/>
        </w:tabs>
        <w:ind w:left="3119" w:hanging="3119"/>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 xml:space="preserve">Die Schule informiert in geeigneter Weise über wichtige Schulangelegenheiten, über besondere Schulanlässe und Fragen, welche für </w:t>
      </w:r>
      <w:r>
        <w:rPr>
          <w:rFonts w:ascii="Foco" w:hAnsi="Foco" w:cs="Arial"/>
          <w:noProof/>
          <w:szCs w:val="22"/>
        </w:rPr>
        <w:t>die Eltern von Interesse sind.</w:t>
      </w:r>
    </w:p>
    <w:p w:rsidR="00944463" w:rsidRPr="00944463" w:rsidRDefault="00944463" w:rsidP="00944463">
      <w:pPr>
        <w:tabs>
          <w:tab w:val="left" w:pos="3119"/>
        </w:tabs>
        <w:ind w:left="3119" w:hanging="3119"/>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b/>
          <w:noProof/>
          <w:szCs w:val="22"/>
        </w:rPr>
      </w:pPr>
      <w:r w:rsidRPr="00944463">
        <w:rPr>
          <w:rFonts w:ascii="Foco" w:hAnsi="Foco" w:cs="Arial"/>
          <w:b/>
          <w:noProof/>
          <w:szCs w:val="22"/>
        </w:rPr>
        <w:t>Verantwortung der</w:t>
      </w:r>
      <w:r w:rsidRPr="00944463">
        <w:rPr>
          <w:rFonts w:ascii="Foco" w:hAnsi="Foco" w:cs="Arial"/>
          <w:b/>
          <w:noProof/>
          <w:szCs w:val="22"/>
        </w:rPr>
        <w:tab/>
        <w:t xml:space="preserve">Art. </w:t>
      </w:r>
      <w:r w:rsidR="00611AD7" w:rsidRPr="00944463">
        <w:rPr>
          <w:rFonts w:ascii="Foco" w:hAnsi="Foco" w:cs="Arial"/>
          <w:b/>
          <w:noProof/>
          <w:szCs w:val="22"/>
        </w:rPr>
        <w:t>3</w:t>
      </w:r>
      <w:r w:rsidR="00AA5A68">
        <w:rPr>
          <w:rFonts w:ascii="Foco" w:hAnsi="Foco" w:cs="Arial"/>
          <w:b/>
          <w:noProof/>
          <w:szCs w:val="22"/>
        </w:rPr>
        <w:t>0</w:t>
      </w:r>
    </w:p>
    <w:p w:rsidR="00944463" w:rsidRDefault="00944463" w:rsidP="00944463">
      <w:pPr>
        <w:tabs>
          <w:tab w:val="left" w:pos="3119"/>
        </w:tabs>
        <w:ind w:left="3119" w:hanging="3119"/>
        <w:jc w:val="both"/>
        <w:rPr>
          <w:rFonts w:ascii="Foco" w:hAnsi="Foco" w:cs="Arial"/>
          <w:noProof/>
          <w:szCs w:val="22"/>
        </w:rPr>
      </w:pPr>
      <w:r w:rsidRPr="00944463">
        <w:rPr>
          <w:rFonts w:ascii="Foco" w:hAnsi="Foco" w:cs="Arial"/>
          <w:b/>
          <w:noProof/>
          <w:szCs w:val="22"/>
        </w:rPr>
        <w:t>Erziehungsberechtigten</w:t>
      </w:r>
      <w:r w:rsidRPr="00944463">
        <w:rPr>
          <w:rFonts w:ascii="Foco" w:hAnsi="Foco" w:cs="Arial"/>
          <w:noProof/>
          <w:szCs w:val="22"/>
        </w:rPr>
        <w:tab/>
        <w:t xml:space="preserve">Die Erziehungsberechtigten sind </w:t>
      </w:r>
      <w:r w:rsidR="007E4255">
        <w:rPr>
          <w:rFonts w:ascii="Foco" w:hAnsi="Foco" w:cs="Arial"/>
          <w:noProof/>
          <w:szCs w:val="22"/>
        </w:rPr>
        <w:t>gemäss Art. 96</w:t>
      </w:r>
      <w:r w:rsidR="00E05D69">
        <w:rPr>
          <w:rFonts w:ascii="Foco" w:hAnsi="Foco" w:cs="Arial"/>
          <w:noProof/>
          <w:szCs w:val="22"/>
        </w:rPr>
        <w:t xml:space="preserve"> </w:t>
      </w:r>
      <w:r w:rsidR="007E4255">
        <w:rPr>
          <w:rFonts w:ascii="Foco" w:hAnsi="Foco" w:cs="Arial"/>
          <w:noProof/>
          <w:szCs w:val="22"/>
        </w:rPr>
        <w:t>ff. des Volksschulgesetzes</w:t>
      </w:r>
      <w:r w:rsidR="007E4255">
        <w:rPr>
          <w:rStyle w:val="Funotenzeichen"/>
          <w:rFonts w:cs="Arial"/>
          <w:noProof/>
          <w:szCs w:val="22"/>
        </w:rPr>
        <w:footnoteReference w:id="8"/>
      </w:r>
      <w:r w:rsidR="007E4255">
        <w:rPr>
          <w:rFonts w:ascii="Foco" w:hAnsi="Foco" w:cs="Arial"/>
          <w:noProof/>
          <w:szCs w:val="22"/>
        </w:rPr>
        <w:t xml:space="preserve"> </w:t>
      </w:r>
      <w:r w:rsidRPr="00944463">
        <w:rPr>
          <w:rFonts w:ascii="Foco" w:hAnsi="Foco" w:cs="Arial"/>
          <w:noProof/>
          <w:szCs w:val="22"/>
        </w:rPr>
        <w:t>verpflichtet</w:t>
      </w:r>
      <w:r w:rsidR="00785C8F">
        <w:rPr>
          <w:rFonts w:ascii="Foco" w:hAnsi="Foco" w:cs="Arial"/>
          <w:noProof/>
          <w:szCs w:val="22"/>
        </w:rPr>
        <w:t xml:space="preserve"> mitzuwirken. Sie werden vom Schulrat verwarnt oder gebüsst, wenn:</w:t>
      </w:r>
    </w:p>
    <w:p w:rsidR="001C30AD" w:rsidRPr="001C30AD" w:rsidRDefault="001C30AD" w:rsidP="001C30AD">
      <w:pPr>
        <w:tabs>
          <w:tab w:val="left" w:pos="3402"/>
        </w:tabs>
        <w:ind w:left="3402" w:hanging="283"/>
        <w:jc w:val="both"/>
        <w:rPr>
          <w:rFonts w:ascii="Foco" w:hAnsi="Foco" w:cs="Arial"/>
          <w:noProof/>
          <w:szCs w:val="22"/>
        </w:rPr>
      </w:pPr>
      <w:r w:rsidRPr="001C30AD">
        <w:rPr>
          <w:rFonts w:ascii="Foco" w:hAnsi="Foco" w:cs="Arial"/>
          <w:noProof/>
          <w:szCs w:val="22"/>
        </w:rPr>
        <w:t>-</w:t>
      </w:r>
      <w:r w:rsidRPr="001C30AD">
        <w:rPr>
          <w:rFonts w:ascii="Foco" w:hAnsi="Foco" w:cs="Arial"/>
          <w:noProof/>
          <w:szCs w:val="22"/>
        </w:rPr>
        <w:tab/>
        <w:t>die Mitwirkungspflicht erheblich verletzt wird;</w:t>
      </w:r>
    </w:p>
    <w:p w:rsidR="001C30AD" w:rsidRDefault="001C30AD" w:rsidP="001C30AD">
      <w:pPr>
        <w:tabs>
          <w:tab w:val="left" w:pos="3402"/>
        </w:tabs>
        <w:ind w:left="3402" w:hanging="283"/>
        <w:jc w:val="both"/>
        <w:rPr>
          <w:rFonts w:ascii="Foco" w:hAnsi="Foco" w:cs="Arial"/>
          <w:noProof/>
          <w:szCs w:val="22"/>
        </w:rPr>
      </w:pPr>
      <w:r w:rsidRPr="001C30AD">
        <w:rPr>
          <w:rFonts w:ascii="Foco" w:hAnsi="Foco" w:cs="Arial"/>
          <w:noProof/>
          <w:szCs w:val="22"/>
        </w:rPr>
        <w:t>-</w:t>
      </w:r>
      <w:r w:rsidR="00785C8F">
        <w:rPr>
          <w:rFonts w:ascii="Foco" w:hAnsi="Foco" w:cs="Arial"/>
          <w:noProof/>
          <w:szCs w:val="22"/>
        </w:rPr>
        <w:tab/>
        <w:t xml:space="preserve">die Eltern das Kind an der Erfüllung der Schulpflicht hindern oder nicht zum </w:t>
      </w:r>
      <w:r w:rsidR="003B3D31">
        <w:rPr>
          <w:rFonts w:ascii="Foco" w:hAnsi="Foco" w:cs="Arial"/>
          <w:noProof/>
          <w:szCs w:val="22"/>
        </w:rPr>
        <w:t>Schulbesuch oder zur Befolgung von Anordnungen nach Art. 34 des Volksschulgesetzes</w:t>
      </w:r>
      <w:r w:rsidR="003B3D31">
        <w:rPr>
          <w:rStyle w:val="Funotenzeichen"/>
          <w:rFonts w:cs="Arial"/>
          <w:noProof/>
          <w:szCs w:val="22"/>
        </w:rPr>
        <w:footnoteReference w:id="9"/>
      </w:r>
      <w:r w:rsidR="003B3D31">
        <w:rPr>
          <w:rFonts w:ascii="Foco" w:hAnsi="Foco" w:cs="Arial"/>
          <w:noProof/>
          <w:szCs w:val="22"/>
        </w:rPr>
        <w:t xml:space="preserve"> anhalten.</w:t>
      </w:r>
    </w:p>
    <w:p w:rsidR="003B3D31" w:rsidRPr="00944463" w:rsidRDefault="003B3D31" w:rsidP="00944463">
      <w:pPr>
        <w:tabs>
          <w:tab w:val="left" w:pos="3119"/>
        </w:tabs>
        <w:ind w:left="3119" w:hanging="3119"/>
        <w:jc w:val="both"/>
        <w:rPr>
          <w:rFonts w:ascii="Foco" w:hAnsi="Foco" w:cs="Arial"/>
          <w:noProof/>
          <w:szCs w:val="22"/>
        </w:rPr>
      </w:pPr>
    </w:p>
    <w:p w:rsidR="00AE2394" w:rsidRDefault="00AE2394">
      <w:pPr>
        <w:rPr>
          <w:rFonts w:ascii="Foco" w:hAnsi="Foco" w:cs="Arial"/>
          <w:noProof/>
          <w:szCs w:val="22"/>
        </w:rPr>
      </w:pPr>
      <w:r>
        <w:rPr>
          <w:rFonts w:ascii="Foco" w:hAnsi="Foco" w:cs="Arial"/>
          <w:noProof/>
          <w:szCs w:val="22"/>
        </w:rPr>
        <w:br w:type="page"/>
      </w:r>
    </w:p>
    <w:p w:rsidR="00944463" w:rsidRPr="00944463" w:rsidRDefault="00944463" w:rsidP="00944463">
      <w:pPr>
        <w:tabs>
          <w:tab w:val="left" w:pos="3119"/>
        </w:tabs>
        <w:ind w:left="3119" w:hanging="3119"/>
        <w:jc w:val="both"/>
        <w:rPr>
          <w:rFonts w:ascii="Foco" w:hAnsi="Foco" w:cs="Arial"/>
          <w:b/>
          <w:noProof/>
          <w:szCs w:val="22"/>
        </w:rPr>
      </w:pPr>
      <w:r w:rsidRPr="00944463">
        <w:rPr>
          <w:rFonts w:ascii="Foco" w:hAnsi="Foco" w:cs="Arial"/>
          <w:b/>
          <w:noProof/>
          <w:szCs w:val="22"/>
        </w:rPr>
        <w:lastRenderedPageBreak/>
        <w:t>Versicherung</w:t>
      </w:r>
      <w:r w:rsidRPr="00944463">
        <w:rPr>
          <w:rFonts w:ascii="Foco" w:hAnsi="Foco" w:cs="Arial"/>
          <w:b/>
          <w:noProof/>
          <w:szCs w:val="22"/>
        </w:rPr>
        <w:tab/>
        <w:t xml:space="preserve">Art. </w:t>
      </w:r>
      <w:r w:rsidR="00611AD7" w:rsidRPr="00944463">
        <w:rPr>
          <w:rFonts w:ascii="Foco" w:hAnsi="Foco" w:cs="Arial"/>
          <w:b/>
          <w:noProof/>
          <w:szCs w:val="22"/>
        </w:rPr>
        <w:t>3</w:t>
      </w:r>
      <w:r w:rsidR="00AA5A68">
        <w:rPr>
          <w:rFonts w:ascii="Foco" w:hAnsi="Foco" w:cs="Arial"/>
          <w:b/>
          <w:noProof/>
          <w:szCs w:val="22"/>
        </w:rPr>
        <w:t>1</w:t>
      </w: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Für Versicherungsschutz gegen Krankheit und Unfall gemäss Krankenversicherungsgesetz sind die Erziehungsberechtigten verantwortlich.</w:t>
      </w:r>
    </w:p>
    <w:p w:rsidR="00944463" w:rsidRDefault="00944463">
      <w:pPr>
        <w:tabs>
          <w:tab w:val="left" w:pos="3402"/>
        </w:tabs>
        <w:spacing w:line="292" w:lineRule="atLeast"/>
        <w:ind w:left="3402" w:hanging="3402"/>
        <w:rPr>
          <w:rFonts w:ascii="Foco" w:hAnsi="Foco"/>
          <w:szCs w:val="22"/>
        </w:rPr>
      </w:pPr>
    </w:p>
    <w:p w:rsidR="00944463" w:rsidRDefault="00944463">
      <w:pPr>
        <w:tabs>
          <w:tab w:val="left" w:pos="3402"/>
        </w:tabs>
        <w:spacing w:line="292" w:lineRule="atLeast"/>
        <w:ind w:left="3402" w:hanging="3402"/>
        <w:rPr>
          <w:rFonts w:ascii="Foco" w:hAnsi="Foco"/>
          <w:szCs w:val="22"/>
        </w:rPr>
      </w:pPr>
    </w:p>
    <w:p w:rsidR="00944463" w:rsidRPr="00C85C61" w:rsidRDefault="00944463" w:rsidP="00944463">
      <w:pPr>
        <w:pStyle w:val="berschrift1"/>
        <w:ind w:left="3119"/>
        <w:rPr>
          <w:rFonts w:ascii="Foco" w:hAnsi="Foco"/>
        </w:rPr>
      </w:pPr>
      <w:r w:rsidRPr="00C85C61">
        <w:rPr>
          <w:rFonts w:ascii="Foco" w:hAnsi="Foco"/>
        </w:rPr>
        <w:t>V</w:t>
      </w:r>
      <w:r>
        <w:rPr>
          <w:rFonts w:ascii="Foco" w:hAnsi="Foco"/>
        </w:rPr>
        <w:t>II</w:t>
      </w:r>
      <w:r w:rsidRPr="00C85C61">
        <w:rPr>
          <w:rFonts w:ascii="Foco" w:hAnsi="Foco"/>
        </w:rPr>
        <w:t xml:space="preserve">I. </w:t>
      </w:r>
      <w:r>
        <w:rPr>
          <w:rFonts w:ascii="Foco" w:hAnsi="Foco"/>
        </w:rPr>
        <w:t>Lehrpersonen</w:t>
      </w:r>
    </w:p>
    <w:p w:rsidR="00944463" w:rsidRPr="00944463" w:rsidRDefault="00944463">
      <w:pPr>
        <w:tabs>
          <w:tab w:val="left" w:pos="3402"/>
        </w:tabs>
        <w:spacing w:line="292" w:lineRule="atLeast"/>
        <w:ind w:left="3402" w:hanging="3402"/>
        <w:rPr>
          <w:rFonts w:ascii="Foco" w:hAnsi="Foco"/>
          <w:szCs w:val="22"/>
        </w:rPr>
      </w:pPr>
    </w:p>
    <w:p w:rsidR="00944463" w:rsidRPr="00944463" w:rsidRDefault="00944463" w:rsidP="00944463">
      <w:pPr>
        <w:tabs>
          <w:tab w:val="left" w:pos="3119"/>
        </w:tabs>
        <w:ind w:left="3119" w:hanging="3119"/>
        <w:jc w:val="both"/>
        <w:rPr>
          <w:rFonts w:ascii="Foco" w:hAnsi="Foco" w:cs="Arial"/>
          <w:b/>
          <w:noProof/>
          <w:szCs w:val="22"/>
        </w:rPr>
      </w:pPr>
      <w:r w:rsidRPr="00944463">
        <w:rPr>
          <w:rFonts w:ascii="Foco" w:hAnsi="Foco" w:cs="Arial"/>
          <w:b/>
          <w:noProof/>
          <w:szCs w:val="22"/>
        </w:rPr>
        <w:t>Übertragung von Aufgaben</w:t>
      </w:r>
      <w:r w:rsidRPr="00944463">
        <w:rPr>
          <w:rFonts w:ascii="Foco" w:hAnsi="Foco" w:cs="Arial"/>
          <w:b/>
          <w:noProof/>
          <w:szCs w:val="22"/>
        </w:rPr>
        <w:tab/>
        <w:t xml:space="preserve">Art. </w:t>
      </w:r>
      <w:r w:rsidR="00611AD7" w:rsidRPr="00944463">
        <w:rPr>
          <w:rFonts w:ascii="Foco" w:hAnsi="Foco" w:cs="Arial"/>
          <w:b/>
          <w:noProof/>
          <w:szCs w:val="22"/>
        </w:rPr>
        <w:t>3</w:t>
      </w:r>
      <w:r w:rsidR="00AA5A68">
        <w:rPr>
          <w:rFonts w:ascii="Foco" w:hAnsi="Foco" w:cs="Arial"/>
          <w:b/>
          <w:noProof/>
          <w:szCs w:val="22"/>
        </w:rPr>
        <w:t>2</w:t>
      </w:r>
    </w:p>
    <w:p w:rsid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 xml:space="preserve">Der </w:t>
      </w:r>
      <w:r w:rsidR="006709F5">
        <w:rPr>
          <w:rFonts w:ascii="Foco" w:hAnsi="Foco" w:cs="Arial"/>
          <w:noProof/>
          <w:szCs w:val="22"/>
        </w:rPr>
        <w:t>S</w:t>
      </w:r>
      <w:r w:rsidR="006709F5" w:rsidRPr="00944463">
        <w:rPr>
          <w:rFonts w:ascii="Foco" w:hAnsi="Foco" w:cs="Arial"/>
          <w:noProof/>
          <w:szCs w:val="22"/>
        </w:rPr>
        <w:t xml:space="preserve">chulrat </w:t>
      </w:r>
      <w:r w:rsidRPr="00944463">
        <w:rPr>
          <w:rFonts w:ascii="Foco" w:hAnsi="Foco" w:cs="Arial"/>
          <w:noProof/>
          <w:szCs w:val="22"/>
        </w:rPr>
        <w:t xml:space="preserve">kann Aufgaben, die sich aus dem Schulbetrieb ergeben oder kantonalrechtlich vorgeschrieben </w:t>
      </w:r>
      <w:r>
        <w:rPr>
          <w:rFonts w:ascii="Foco" w:hAnsi="Foco" w:cs="Arial"/>
          <w:noProof/>
          <w:szCs w:val="22"/>
        </w:rPr>
        <w:t>sind, Lehr</w:t>
      </w:r>
      <w:r w:rsidR="00E05D69">
        <w:rPr>
          <w:rFonts w:ascii="Foco" w:hAnsi="Foco" w:cs="Arial"/>
          <w:noProof/>
          <w:szCs w:val="22"/>
        </w:rPr>
        <w:t>-</w:t>
      </w:r>
      <w:r>
        <w:rPr>
          <w:rFonts w:ascii="Foco" w:hAnsi="Foco" w:cs="Arial"/>
          <w:noProof/>
          <w:szCs w:val="22"/>
        </w:rPr>
        <w:t xml:space="preserve">personen übertragen. </w:t>
      </w:r>
    </w:p>
    <w:p w:rsidR="00E05D69" w:rsidRPr="00944463" w:rsidRDefault="00E05D69" w:rsidP="00944463">
      <w:pPr>
        <w:tabs>
          <w:tab w:val="left" w:pos="3119"/>
        </w:tabs>
        <w:ind w:left="3119" w:hanging="3119"/>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b/>
          <w:noProof/>
          <w:szCs w:val="22"/>
        </w:rPr>
      </w:pPr>
      <w:r w:rsidRPr="00944463">
        <w:rPr>
          <w:rFonts w:ascii="Foco" w:hAnsi="Foco" w:cs="Arial"/>
          <w:b/>
          <w:noProof/>
          <w:szCs w:val="22"/>
        </w:rPr>
        <w:t>Lehrperson und</w:t>
      </w:r>
      <w:r w:rsidRPr="00944463">
        <w:rPr>
          <w:rFonts w:ascii="Foco" w:hAnsi="Foco" w:cs="Arial"/>
          <w:b/>
          <w:noProof/>
          <w:szCs w:val="22"/>
        </w:rPr>
        <w:tab/>
        <w:t xml:space="preserve">Art. </w:t>
      </w:r>
      <w:r w:rsidR="00611AD7" w:rsidRPr="00944463">
        <w:rPr>
          <w:rFonts w:ascii="Foco" w:hAnsi="Foco" w:cs="Arial"/>
          <w:b/>
          <w:noProof/>
          <w:szCs w:val="22"/>
        </w:rPr>
        <w:t>3</w:t>
      </w:r>
      <w:r w:rsidR="00AA5A68">
        <w:rPr>
          <w:rFonts w:ascii="Foco" w:hAnsi="Foco" w:cs="Arial"/>
          <w:b/>
          <w:noProof/>
          <w:szCs w:val="22"/>
        </w:rPr>
        <w:t>3</w:t>
      </w: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b/>
          <w:noProof/>
          <w:szCs w:val="22"/>
        </w:rPr>
        <w:t>Erziehungsberechtigte</w:t>
      </w:r>
      <w:r w:rsidRPr="00944463">
        <w:rPr>
          <w:rFonts w:ascii="Foco" w:hAnsi="Foco" w:cs="Arial"/>
          <w:b/>
          <w:noProof/>
          <w:szCs w:val="22"/>
        </w:rPr>
        <w:tab/>
      </w:r>
      <w:r w:rsidRPr="00944463">
        <w:rPr>
          <w:rFonts w:ascii="Foco" w:hAnsi="Foco" w:cs="Arial"/>
          <w:noProof/>
          <w:szCs w:val="22"/>
        </w:rPr>
        <w:t>Die Lehrperson sorgt gemäss ihrem Berufsauftrag f</w:t>
      </w:r>
      <w:r>
        <w:rPr>
          <w:rFonts w:ascii="Foco" w:hAnsi="Foco" w:cs="Arial"/>
          <w:noProof/>
          <w:szCs w:val="22"/>
        </w:rPr>
        <w:t xml:space="preserve">ür den Kontakt mit den Eltern. </w:t>
      </w:r>
    </w:p>
    <w:p w:rsidR="00944463" w:rsidRPr="00944463" w:rsidRDefault="00944463" w:rsidP="00944463">
      <w:pPr>
        <w:tabs>
          <w:tab w:val="left" w:pos="3119"/>
        </w:tabs>
        <w:ind w:left="3119" w:hanging="3119"/>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b/>
          <w:noProof/>
          <w:szCs w:val="22"/>
        </w:rPr>
      </w:pPr>
      <w:r w:rsidRPr="00944463">
        <w:rPr>
          <w:rFonts w:ascii="Foco" w:hAnsi="Foco" w:cs="Arial"/>
          <w:b/>
          <w:noProof/>
          <w:szCs w:val="22"/>
        </w:rPr>
        <w:t>Fortbildung</w:t>
      </w:r>
      <w:r w:rsidRPr="00944463">
        <w:rPr>
          <w:rFonts w:ascii="Foco" w:hAnsi="Foco" w:cs="Arial"/>
          <w:b/>
          <w:noProof/>
          <w:szCs w:val="22"/>
        </w:rPr>
        <w:tab/>
        <w:t xml:space="preserve">Art. </w:t>
      </w:r>
      <w:r w:rsidR="00611AD7" w:rsidRPr="00944463">
        <w:rPr>
          <w:rFonts w:ascii="Foco" w:hAnsi="Foco" w:cs="Arial"/>
          <w:b/>
          <w:noProof/>
          <w:szCs w:val="22"/>
        </w:rPr>
        <w:t>3</w:t>
      </w:r>
      <w:r w:rsidR="00AA5A68">
        <w:rPr>
          <w:rFonts w:ascii="Foco" w:hAnsi="Foco" w:cs="Arial"/>
          <w:b/>
          <w:noProof/>
          <w:szCs w:val="22"/>
        </w:rPr>
        <w:t>4</w:t>
      </w: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 xml:space="preserve">Die Lehrperson ist zu fachlicher und pädagogischer Fortbildung berechtigt und verpflichtet. </w:t>
      </w:r>
    </w:p>
    <w:p w:rsidR="00944463" w:rsidRPr="00944463" w:rsidRDefault="00944463" w:rsidP="00944463">
      <w:pPr>
        <w:tabs>
          <w:tab w:val="left" w:pos="3119"/>
        </w:tabs>
        <w:ind w:left="3119" w:hanging="3119"/>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 xml:space="preserve">Die Gemeinde beteiligt sich an den Kosten der Fortbildung der Lehrperson gemäss den kantonalen Richtlinien. Die Lehrperson hat der Schulleitung frühzeitig vor Kursbeginn ein entsprechendes schriftliches Gesuch um </w:t>
      </w:r>
      <w:r>
        <w:rPr>
          <w:rFonts w:ascii="Foco" w:hAnsi="Foco" w:cs="Arial"/>
          <w:noProof/>
          <w:szCs w:val="22"/>
        </w:rPr>
        <w:t>Kostenbeteiligung einzureichen.</w:t>
      </w:r>
    </w:p>
    <w:p w:rsidR="00944463" w:rsidRPr="00944463" w:rsidRDefault="00944463" w:rsidP="00944463">
      <w:pPr>
        <w:tabs>
          <w:tab w:val="left" w:pos="3119"/>
        </w:tabs>
        <w:ind w:left="3119" w:hanging="3119"/>
        <w:jc w:val="both"/>
        <w:rPr>
          <w:rFonts w:ascii="Foco" w:hAnsi="Foco" w:cs="Arial"/>
          <w:noProof/>
          <w:szCs w:val="22"/>
        </w:rPr>
      </w:pPr>
    </w:p>
    <w:p w:rsidR="00944463" w:rsidRPr="00944463" w:rsidRDefault="00944463" w:rsidP="00944463">
      <w:pPr>
        <w:tabs>
          <w:tab w:val="left" w:pos="3119"/>
        </w:tabs>
        <w:ind w:left="3119" w:hanging="3119"/>
        <w:jc w:val="both"/>
        <w:rPr>
          <w:rFonts w:ascii="Foco" w:hAnsi="Foco" w:cs="Arial"/>
          <w:b/>
          <w:noProof/>
          <w:szCs w:val="22"/>
        </w:rPr>
      </w:pPr>
      <w:r w:rsidRPr="00944463">
        <w:rPr>
          <w:rFonts w:ascii="Foco" w:hAnsi="Foco" w:cs="Arial"/>
          <w:b/>
          <w:noProof/>
          <w:szCs w:val="22"/>
        </w:rPr>
        <w:t>Urlaub</w:t>
      </w:r>
      <w:r w:rsidRPr="00944463">
        <w:rPr>
          <w:rFonts w:ascii="Foco" w:hAnsi="Foco" w:cs="Arial"/>
          <w:b/>
          <w:noProof/>
          <w:szCs w:val="22"/>
        </w:rPr>
        <w:tab/>
        <w:t xml:space="preserve">Art. </w:t>
      </w:r>
      <w:r w:rsidR="00611AD7" w:rsidRPr="00944463">
        <w:rPr>
          <w:rFonts w:ascii="Foco" w:hAnsi="Foco" w:cs="Arial"/>
          <w:b/>
          <w:noProof/>
          <w:szCs w:val="22"/>
        </w:rPr>
        <w:t>3</w:t>
      </w:r>
      <w:r w:rsidR="00AA5A68">
        <w:rPr>
          <w:rFonts w:ascii="Foco" w:hAnsi="Foco" w:cs="Arial"/>
          <w:b/>
          <w:noProof/>
          <w:szCs w:val="22"/>
        </w:rPr>
        <w:t>5</w:t>
      </w:r>
    </w:p>
    <w:p w:rsidR="00944463" w:rsidRPr="00944463" w:rsidRDefault="00944463" w:rsidP="00944463">
      <w:pPr>
        <w:tabs>
          <w:tab w:val="left" w:pos="3119"/>
        </w:tabs>
        <w:ind w:left="3119" w:hanging="3119"/>
        <w:jc w:val="both"/>
        <w:rPr>
          <w:rFonts w:ascii="Foco" w:hAnsi="Foco" w:cs="Arial"/>
          <w:noProof/>
          <w:szCs w:val="22"/>
        </w:rPr>
      </w:pPr>
      <w:r w:rsidRPr="00944463">
        <w:rPr>
          <w:rFonts w:ascii="Foco" w:hAnsi="Foco" w:cs="Arial"/>
          <w:noProof/>
          <w:szCs w:val="22"/>
        </w:rPr>
        <w:tab/>
        <w:t xml:space="preserve">Der </w:t>
      </w:r>
      <w:r w:rsidR="00C97733">
        <w:rPr>
          <w:rFonts w:ascii="Foco" w:hAnsi="Foco" w:cs="Arial"/>
          <w:noProof/>
          <w:szCs w:val="22"/>
        </w:rPr>
        <w:t>Gemeinderat</w:t>
      </w:r>
      <w:r w:rsidR="006709F5" w:rsidRPr="00944463">
        <w:rPr>
          <w:rFonts w:ascii="Foco" w:hAnsi="Foco" w:cs="Arial"/>
          <w:noProof/>
          <w:szCs w:val="22"/>
        </w:rPr>
        <w:t xml:space="preserve"> </w:t>
      </w:r>
      <w:r w:rsidRPr="00944463">
        <w:rPr>
          <w:rFonts w:ascii="Foco" w:hAnsi="Foco" w:cs="Arial"/>
          <w:noProof/>
          <w:szCs w:val="22"/>
        </w:rPr>
        <w:t xml:space="preserve">erlässt </w:t>
      </w:r>
      <w:r w:rsidR="00C97733">
        <w:rPr>
          <w:rFonts w:ascii="Foco" w:hAnsi="Foco" w:cs="Arial"/>
          <w:noProof/>
          <w:szCs w:val="22"/>
        </w:rPr>
        <w:t xml:space="preserve">ei Reglement über das </w:t>
      </w:r>
      <w:r w:rsidRPr="00944463">
        <w:rPr>
          <w:rFonts w:ascii="Foco" w:hAnsi="Foco" w:cs="Arial"/>
          <w:noProof/>
          <w:szCs w:val="22"/>
        </w:rPr>
        <w:t>Urlaubs- und Absenzenwesen von Lehrpersonen.</w:t>
      </w:r>
    </w:p>
    <w:p w:rsidR="00944463" w:rsidRPr="00944463" w:rsidRDefault="00944463">
      <w:pPr>
        <w:tabs>
          <w:tab w:val="left" w:pos="3402"/>
        </w:tabs>
        <w:spacing w:line="292" w:lineRule="atLeast"/>
        <w:ind w:left="3402" w:hanging="3402"/>
        <w:rPr>
          <w:rFonts w:ascii="Foco" w:hAnsi="Foco"/>
          <w:szCs w:val="22"/>
        </w:rPr>
      </w:pPr>
    </w:p>
    <w:p w:rsidR="00944463" w:rsidRPr="00944463" w:rsidRDefault="00944463">
      <w:pPr>
        <w:tabs>
          <w:tab w:val="left" w:pos="3402"/>
        </w:tabs>
        <w:spacing w:line="292" w:lineRule="atLeast"/>
        <w:ind w:left="3402" w:hanging="3402"/>
        <w:rPr>
          <w:rFonts w:ascii="Foco" w:hAnsi="Foco"/>
          <w:szCs w:val="22"/>
        </w:rPr>
      </w:pPr>
    </w:p>
    <w:p w:rsidR="0010288D" w:rsidRPr="00C85C61" w:rsidRDefault="00944463">
      <w:pPr>
        <w:pStyle w:val="berschrift1"/>
        <w:ind w:left="3119"/>
        <w:rPr>
          <w:rFonts w:ascii="Foco" w:hAnsi="Foco"/>
        </w:rPr>
      </w:pPr>
      <w:r>
        <w:rPr>
          <w:rFonts w:ascii="Foco" w:hAnsi="Foco"/>
        </w:rPr>
        <w:t>IX</w:t>
      </w:r>
      <w:r w:rsidR="0010288D" w:rsidRPr="00C85C61">
        <w:rPr>
          <w:rFonts w:ascii="Foco" w:hAnsi="Foco"/>
        </w:rPr>
        <w:t>. Schlussbestimmung</w:t>
      </w:r>
    </w:p>
    <w:p w:rsidR="0010288D" w:rsidRPr="003D1911" w:rsidRDefault="0010288D">
      <w:pPr>
        <w:tabs>
          <w:tab w:val="left" w:pos="3402"/>
        </w:tabs>
        <w:spacing w:line="292" w:lineRule="atLeast"/>
        <w:ind w:left="3119" w:hanging="3119"/>
        <w:rPr>
          <w:rFonts w:ascii="Foco" w:hAnsi="Foco"/>
          <w:szCs w:val="22"/>
        </w:rPr>
      </w:pPr>
    </w:p>
    <w:p w:rsidR="00944463" w:rsidRPr="003D1911" w:rsidRDefault="00944463" w:rsidP="00944463">
      <w:pPr>
        <w:tabs>
          <w:tab w:val="left" w:pos="3119"/>
        </w:tabs>
        <w:jc w:val="both"/>
        <w:rPr>
          <w:rFonts w:ascii="Foco" w:hAnsi="Foco" w:cs="Arial"/>
          <w:b/>
          <w:noProof/>
          <w:szCs w:val="22"/>
        </w:rPr>
      </w:pPr>
      <w:r w:rsidRPr="003D1911">
        <w:rPr>
          <w:rFonts w:ascii="Foco" w:hAnsi="Foco" w:cs="Arial"/>
          <w:b/>
          <w:noProof/>
          <w:szCs w:val="22"/>
        </w:rPr>
        <w:t>Fakultatives Referendum</w:t>
      </w:r>
      <w:r w:rsidRPr="003D1911">
        <w:rPr>
          <w:rFonts w:ascii="Foco" w:hAnsi="Foco" w:cs="Arial"/>
          <w:b/>
          <w:noProof/>
          <w:szCs w:val="22"/>
        </w:rPr>
        <w:tab/>
        <w:t xml:space="preserve">Art. </w:t>
      </w:r>
      <w:r w:rsidR="00611AD7" w:rsidRPr="003D1911">
        <w:rPr>
          <w:rFonts w:ascii="Foco" w:hAnsi="Foco" w:cs="Arial"/>
          <w:b/>
          <w:noProof/>
          <w:szCs w:val="22"/>
        </w:rPr>
        <w:t>3</w:t>
      </w:r>
      <w:r w:rsidR="00AA5A68">
        <w:rPr>
          <w:rFonts w:ascii="Foco" w:hAnsi="Foco" w:cs="Arial"/>
          <w:b/>
          <w:noProof/>
          <w:szCs w:val="22"/>
        </w:rPr>
        <w:t>6</w:t>
      </w:r>
    </w:p>
    <w:p w:rsidR="00944463" w:rsidRPr="003D1911" w:rsidRDefault="00944463" w:rsidP="00944463">
      <w:pPr>
        <w:tabs>
          <w:tab w:val="left" w:pos="3119"/>
        </w:tabs>
        <w:ind w:left="3119" w:hanging="3119"/>
        <w:jc w:val="both"/>
        <w:rPr>
          <w:rFonts w:ascii="Foco" w:hAnsi="Foco" w:cs="Arial"/>
          <w:noProof/>
          <w:szCs w:val="22"/>
        </w:rPr>
      </w:pPr>
      <w:r w:rsidRPr="003D1911">
        <w:rPr>
          <w:rFonts w:ascii="Foco" w:hAnsi="Foco" w:cs="Arial"/>
          <w:noProof/>
          <w:szCs w:val="22"/>
        </w:rPr>
        <w:tab/>
        <w:t xml:space="preserve">Diese Schulordnung untersteht dem fakultativen Referendum. </w:t>
      </w:r>
    </w:p>
    <w:p w:rsidR="00944463" w:rsidRPr="003D1911" w:rsidRDefault="00944463" w:rsidP="00944463">
      <w:pPr>
        <w:tabs>
          <w:tab w:val="left" w:pos="3119"/>
        </w:tabs>
        <w:ind w:left="3119" w:hanging="3119"/>
        <w:jc w:val="both"/>
        <w:rPr>
          <w:rFonts w:ascii="Foco" w:hAnsi="Foco" w:cs="Arial"/>
          <w:noProof/>
          <w:szCs w:val="22"/>
        </w:rPr>
      </w:pPr>
    </w:p>
    <w:p w:rsidR="00944463" w:rsidRPr="003D1911" w:rsidRDefault="00944463" w:rsidP="00944463">
      <w:pPr>
        <w:tabs>
          <w:tab w:val="left" w:pos="3119"/>
        </w:tabs>
        <w:ind w:left="3119" w:hanging="3119"/>
        <w:jc w:val="both"/>
        <w:rPr>
          <w:rFonts w:ascii="Foco" w:hAnsi="Foco" w:cs="Arial"/>
          <w:b/>
          <w:noProof/>
          <w:szCs w:val="22"/>
        </w:rPr>
      </w:pPr>
      <w:r w:rsidRPr="003D1911">
        <w:rPr>
          <w:rFonts w:ascii="Foco" w:hAnsi="Foco" w:cs="Arial"/>
          <w:b/>
          <w:noProof/>
          <w:szCs w:val="22"/>
        </w:rPr>
        <w:t>Vollzugsbeginn</w:t>
      </w:r>
      <w:r w:rsidRPr="003D1911">
        <w:rPr>
          <w:rFonts w:ascii="Foco" w:hAnsi="Foco" w:cs="Arial"/>
          <w:b/>
          <w:noProof/>
          <w:szCs w:val="22"/>
        </w:rPr>
        <w:tab/>
        <w:t xml:space="preserve">Art. </w:t>
      </w:r>
      <w:r w:rsidR="00611AD7" w:rsidRPr="003D1911">
        <w:rPr>
          <w:rFonts w:ascii="Foco" w:hAnsi="Foco" w:cs="Arial"/>
          <w:b/>
          <w:noProof/>
          <w:szCs w:val="22"/>
        </w:rPr>
        <w:t>3</w:t>
      </w:r>
      <w:r w:rsidR="00AA5A68">
        <w:rPr>
          <w:rFonts w:ascii="Foco" w:hAnsi="Foco" w:cs="Arial"/>
          <w:b/>
          <w:noProof/>
          <w:szCs w:val="22"/>
        </w:rPr>
        <w:t>7</w:t>
      </w:r>
    </w:p>
    <w:p w:rsidR="00944463" w:rsidRPr="003D1911" w:rsidRDefault="00944463" w:rsidP="00944463">
      <w:pPr>
        <w:tabs>
          <w:tab w:val="left" w:pos="3119"/>
        </w:tabs>
        <w:ind w:left="3119" w:hanging="3119"/>
        <w:jc w:val="both"/>
        <w:rPr>
          <w:rFonts w:ascii="Foco" w:hAnsi="Foco" w:cs="Arial"/>
          <w:noProof/>
          <w:szCs w:val="22"/>
        </w:rPr>
      </w:pPr>
      <w:r w:rsidRPr="003D1911">
        <w:rPr>
          <w:rFonts w:ascii="Foco" w:hAnsi="Foco" w:cs="Arial"/>
          <w:noProof/>
          <w:szCs w:val="22"/>
        </w:rPr>
        <w:tab/>
        <w:t xml:space="preserve">Die Schulordnung </w:t>
      </w:r>
      <w:r w:rsidR="00C97733">
        <w:rPr>
          <w:rFonts w:ascii="Foco" w:hAnsi="Foco" w:cs="Arial"/>
          <w:noProof/>
          <w:szCs w:val="22"/>
        </w:rPr>
        <w:t xml:space="preserve">wird nach unbenutztem Referendum und anschliessender Genehmigung durch das </w:t>
      </w:r>
      <w:r w:rsidRPr="003D1911">
        <w:rPr>
          <w:rFonts w:ascii="Foco" w:hAnsi="Foco" w:cs="Arial"/>
          <w:noProof/>
          <w:szCs w:val="22"/>
        </w:rPr>
        <w:t xml:space="preserve">Bildungsdepartement </w:t>
      </w:r>
      <w:r w:rsidR="00C97733">
        <w:rPr>
          <w:rFonts w:ascii="Foco" w:hAnsi="Foco" w:cs="Arial"/>
          <w:noProof/>
          <w:szCs w:val="22"/>
        </w:rPr>
        <w:t>rechtsgültig und wird per 1. Januar 2013 in Vollzug gesetzt.</w:t>
      </w:r>
    </w:p>
    <w:p w:rsidR="0010288D" w:rsidRPr="003D1911" w:rsidRDefault="0010288D">
      <w:pPr>
        <w:spacing w:line="292" w:lineRule="atLeast"/>
        <w:ind w:left="3119" w:hanging="3119"/>
        <w:rPr>
          <w:rFonts w:ascii="Foco" w:hAnsi="Foco"/>
          <w:szCs w:val="22"/>
        </w:rPr>
      </w:pPr>
    </w:p>
    <w:p w:rsidR="0010288D" w:rsidRPr="003D1911" w:rsidRDefault="0010288D">
      <w:pPr>
        <w:spacing w:line="292" w:lineRule="atLeast"/>
        <w:ind w:left="3119" w:hanging="3119"/>
        <w:rPr>
          <w:rFonts w:ascii="Foco" w:hAnsi="Foco"/>
          <w:szCs w:val="22"/>
        </w:rPr>
      </w:pPr>
    </w:p>
    <w:p w:rsidR="00AE2394" w:rsidRDefault="00AE2394">
      <w:pPr>
        <w:rPr>
          <w:rFonts w:ascii="Foco" w:hAnsi="Foco" w:cs="Arial"/>
          <w:noProof/>
          <w:szCs w:val="22"/>
        </w:rPr>
      </w:pPr>
      <w:r>
        <w:rPr>
          <w:rFonts w:ascii="Foco" w:hAnsi="Foco" w:cs="Arial"/>
          <w:noProof/>
          <w:szCs w:val="22"/>
        </w:rPr>
        <w:br w:type="page"/>
      </w:r>
    </w:p>
    <w:p w:rsidR="003D1911" w:rsidRPr="003D1911" w:rsidRDefault="003D1911" w:rsidP="003D1911">
      <w:pPr>
        <w:tabs>
          <w:tab w:val="left" w:pos="3119"/>
        </w:tabs>
        <w:ind w:left="3119" w:hanging="3119"/>
        <w:jc w:val="both"/>
        <w:rPr>
          <w:rFonts w:ascii="Foco" w:hAnsi="Foco" w:cs="Arial"/>
          <w:noProof/>
          <w:szCs w:val="22"/>
        </w:rPr>
      </w:pPr>
      <w:r w:rsidRPr="003D1911">
        <w:rPr>
          <w:rFonts w:ascii="Foco" w:hAnsi="Foco" w:cs="Arial"/>
          <w:noProof/>
          <w:szCs w:val="22"/>
        </w:rPr>
        <w:lastRenderedPageBreak/>
        <w:t xml:space="preserve">Vom </w:t>
      </w:r>
      <w:r w:rsidR="00C97733">
        <w:rPr>
          <w:rFonts w:ascii="Foco" w:hAnsi="Foco" w:cs="Arial"/>
          <w:noProof/>
          <w:szCs w:val="22"/>
        </w:rPr>
        <w:t>Gemeinderat</w:t>
      </w:r>
      <w:r w:rsidR="00C97733" w:rsidRPr="003D1911">
        <w:rPr>
          <w:rFonts w:ascii="Foco" w:hAnsi="Foco" w:cs="Arial"/>
          <w:noProof/>
          <w:szCs w:val="22"/>
        </w:rPr>
        <w:t xml:space="preserve"> </w:t>
      </w:r>
      <w:r w:rsidRPr="003D1911">
        <w:rPr>
          <w:rFonts w:ascii="Foco" w:hAnsi="Foco" w:cs="Arial"/>
          <w:noProof/>
          <w:szCs w:val="22"/>
        </w:rPr>
        <w:t xml:space="preserve">erlassen am: </w:t>
      </w:r>
      <w:r w:rsidR="00AE2394">
        <w:rPr>
          <w:rFonts w:ascii="Foco" w:hAnsi="Foco" w:cs="Arial"/>
          <w:noProof/>
          <w:szCs w:val="22"/>
        </w:rPr>
        <w:t>6. Februar 2013</w:t>
      </w:r>
    </w:p>
    <w:p w:rsidR="003D1911" w:rsidRPr="003D1911" w:rsidRDefault="003D1911" w:rsidP="003D1911">
      <w:pPr>
        <w:tabs>
          <w:tab w:val="left" w:pos="3119"/>
        </w:tabs>
        <w:ind w:left="3119" w:hanging="3119"/>
        <w:jc w:val="both"/>
        <w:rPr>
          <w:rFonts w:ascii="Foco" w:hAnsi="Foco" w:cs="Arial"/>
          <w:noProof/>
          <w:szCs w:val="22"/>
        </w:rPr>
      </w:pPr>
    </w:p>
    <w:p w:rsidR="003D1911" w:rsidRPr="003D1911" w:rsidRDefault="001C30AD" w:rsidP="003D1911">
      <w:pPr>
        <w:tabs>
          <w:tab w:val="left" w:pos="3119"/>
        </w:tabs>
        <w:ind w:left="3119" w:hanging="3119"/>
        <w:jc w:val="both"/>
        <w:rPr>
          <w:rFonts w:ascii="Foco" w:hAnsi="Foco" w:cs="Arial"/>
          <w:noProof/>
          <w:szCs w:val="22"/>
        </w:rPr>
      </w:pPr>
      <w:r w:rsidRPr="001C30AD">
        <w:rPr>
          <w:rFonts w:ascii="Foco" w:hAnsi="Foco" w:cs="Arial"/>
          <w:b/>
          <w:noProof/>
          <w:szCs w:val="22"/>
        </w:rPr>
        <w:t>Gemeinderat Bütschwil-Ganterschwil</w:t>
      </w:r>
    </w:p>
    <w:p w:rsidR="003D1911" w:rsidRPr="003D1911" w:rsidRDefault="003D1911" w:rsidP="003D1911">
      <w:pPr>
        <w:tabs>
          <w:tab w:val="left" w:pos="3119"/>
        </w:tabs>
        <w:ind w:left="3119" w:hanging="3119"/>
        <w:jc w:val="both"/>
        <w:rPr>
          <w:rFonts w:ascii="Foco" w:hAnsi="Foco" w:cs="Arial"/>
          <w:noProof/>
          <w:szCs w:val="22"/>
        </w:rPr>
      </w:pPr>
    </w:p>
    <w:p w:rsidR="003D1911" w:rsidRPr="003D1911" w:rsidRDefault="003D1911" w:rsidP="003D1911">
      <w:pPr>
        <w:tabs>
          <w:tab w:val="left" w:pos="3119"/>
        </w:tabs>
        <w:ind w:left="3119" w:hanging="3119"/>
        <w:jc w:val="both"/>
        <w:rPr>
          <w:rFonts w:ascii="Foco" w:hAnsi="Foco" w:cs="Arial"/>
          <w:noProof/>
          <w:szCs w:val="22"/>
        </w:rPr>
      </w:pPr>
    </w:p>
    <w:p w:rsidR="003D1911" w:rsidRPr="003D1911" w:rsidRDefault="003D1911" w:rsidP="003D1911">
      <w:pPr>
        <w:tabs>
          <w:tab w:val="left" w:pos="3119"/>
        </w:tabs>
        <w:ind w:left="3119" w:hanging="3119"/>
        <w:jc w:val="both"/>
        <w:rPr>
          <w:rFonts w:ascii="Foco" w:hAnsi="Foco" w:cs="Arial"/>
          <w:noProof/>
          <w:szCs w:val="22"/>
        </w:rPr>
      </w:pPr>
    </w:p>
    <w:p w:rsidR="003D1911" w:rsidRPr="003D1911" w:rsidRDefault="003D1911" w:rsidP="003D1911">
      <w:pPr>
        <w:tabs>
          <w:tab w:val="left" w:pos="3119"/>
        </w:tabs>
        <w:ind w:left="3119" w:hanging="3119"/>
        <w:jc w:val="both"/>
        <w:rPr>
          <w:rFonts w:ascii="Foco" w:hAnsi="Foco" w:cs="Arial"/>
          <w:noProof/>
          <w:szCs w:val="22"/>
        </w:rPr>
      </w:pPr>
      <w:r w:rsidRPr="003D1911">
        <w:rPr>
          <w:rFonts w:ascii="Foco" w:hAnsi="Foco" w:cs="Arial"/>
          <w:noProof/>
          <w:szCs w:val="22"/>
        </w:rPr>
        <w:t>Karl Brändle</w:t>
      </w:r>
      <w:r w:rsidRPr="003D1911">
        <w:rPr>
          <w:rFonts w:ascii="Foco" w:hAnsi="Foco" w:cs="Arial"/>
          <w:noProof/>
          <w:szCs w:val="22"/>
        </w:rPr>
        <w:tab/>
        <w:t xml:space="preserve">Peter Minikus </w:t>
      </w:r>
    </w:p>
    <w:p w:rsidR="003D1911" w:rsidRPr="00C97733" w:rsidRDefault="001C30AD" w:rsidP="003D1911">
      <w:pPr>
        <w:tabs>
          <w:tab w:val="left" w:pos="3119"/>
        </w:tabs>
        <w:ind w:left="3119" w:hanging="3119"/>
        <w:jc w:val="both"/>
        <w:rPr>
          <w:rFonts w:ascii="Foco" w:hAnsi="Foco" w:cs="Arial"/>
          <w:b/>
          <w:noProof/>
          <w:sz w:val="18"/>
          <w:szCs w:val="18"/>
        </w:rPr>
      </w:pPr>
      <w:r w:rsidRPr="001C30AD">
        <w:rPr>
          <w:rFonts w:ascii="Foco" w:hAnsi="Foco" w:cs="Arial"/>
          <w:b/>
          <w:noProof/>
          <w:sz w:val="18"/>
          <w:szCs w:val="18"/>
        </w:rPr>
        <w:t>Gemeindepräsident</w:t>
      </w:r>
      <w:r w:rsidRPr="001C30AD">
        <w:rPr>
          <w:rFonts w:ascii="Foco" w:hAnsi="Foco" w:cs="Arial"/>
          <w:b/>
          <w:noProof/>
          <w:sz w:val="18"/>
          <w:szCs w:val="18"/>
        </w:rPr>
        <w:tab/>
        <w:t>Ratsschreiber</w:t>
      </w:r>
    </w:p>
    <w:p w:rsidR="003D1911" w:rsidRDefault="003D1911" w:rsidP="003D1911">
      <w:pPr>
        <w:tabs>
          <w:tab w:val="left" w:pos="3119"/>
        </w:tabs>
        <w:ind w:left="3119" w:hanging="3119"/>
        <w:jc w:val="both"/>
        <w:rPr>
          <w:rFonts w:ascii="Foco" w:hAnsi="Foco" w:cs="Arial"/>
          <w:noProof/>
          <w:szCs w:val="22"/>
        </w:rPr>
      </w:pPr>
    </w:p>
    <w:p w:rsidR="00C97733" w:rsidRDefault="00C97733" w:rsidP="003D1911">
      <w:pPr>
        <w:tabs>
          <w:tab w:val="left" w:pos="3119"/>
        </w:tabs>
        <w:ind w:left="3119" w:hanging="3119"/>
        <w:jc w:val="both"/>
        <w:rPr>
          <w:rFonts w:ascii="Foco" w:hAnsi="Foco" w:cs="Arial"/>
          <w:noProof/>
          <w:szCs w:val="22"/>
        </w:rPr>
      </w:pPr>
    </w:p>
    <w:p w:rsidR="00C97733" w:rsidRDefault="00C97733" w:rsidP="003D1911">
      <w:pPr>
        <w:tabs>
          <w:tab w:val="left" w:pos="3119"/>
        </w:tabs>
        <w:ind w:left="3119" w:hanging="3119"/>
        <w:jc w:val="both"/>
        <w:rPr>
          <w:rFonts w:ascii="Foco" w:hAnsi="Foco" w:cs="Arial"/>
          <w:noProof/>
          <w:szCs w:val="22"/>
        </w:rPr>
      </w:pPr>
      <w:r>
        <w:rPr>
          <w:rFonts w:ascii="Foco" w:hAnsi="Foco" w:cs="Arial"/>
          <w:noProof/>
          <w:szCs w:val="22"/>
        </w:rPr>
        <w:t xml:space="preserve">Dem fakultativen Referendum unterstellt vom </w:t>
      </w:r>
      <w:r w:rsidR="00AE2394">
        <w:rPr>
          <w:rFonts w:ascii="Foco" w:hAnsi="Foco" w:cs="Arial"/>
          <w:noProof/>
          <w:szCs w:val="22"/>
        </w:rPr>
        <w:t>1. März</w:t>
      </w:r>
      <w:r>
        <w:rPr>
          <w:rFonts w:ascii="Foco" w:hAnsi="Foco" w:cs="Arial"/>
          <w:noProof/>
          <w:szCs w:val="22"/>
        </w:rPr>
        <w:t xml:space="preserve"> bis </w:t>
      </w:r>
      <w:r w:rsidR="00AE2394">
        <w:rPr>
          <w:rFonts w:ascii="Foco" w:hAnsi="Foco" w:cs="Arial"/>
          <w:noProof/>
          <w:szCs w:val="22"/>
        </w:rPr>
        <w:t>9. April 2013</w:t>
      </w:r>
      <w:r>
        <w:rPr>
          <w:rFonts w:ascii="Foco" w:hAnsi="Foco" w:cs="Arial"/>
          <w:noProof/>
          <w:szCs w:val="22"/>
        </w:rPr>
        <w:t>.</w:t>
      </w:r>
    </w:p>
    <w:p w:rsidR="00C97733" w:rsidRDefault="00C97733" w:rsidP="003D1911">
      <w:pPr>
        <w:tabs>
          <w:tab w:val="left" w:pos="3119"/>
        </w:tabs>
        <w:ind w:left="3119" w:hanging="3119"/>
        <w:jc w:val="both"/>
        <w:rPr>
          <w:rFonts w:ascii="Foco" w:hAnsi="Foco" w:cs="Arial"/>
          <w:noProof/>
          <w:szCs w:val="22"/>
        </w:rPr>
      </w:pPr>
    </w:p>
    <w:p w:rsidR="00C97733" w:rsidRPr="003D1911" w:rsidRDefault="00C97733" w:rsidP="003D1911">
      <w:pPr>
        <w:tabs>
          <w:tab w:val="left" w:pos="3119"/>
        </w:tabs>
        <w:ind w:left="3119" w:hanging="3119"/>
        <w:jc w:val="both"/>
        <w:rPr>
          <w:rFonts w:ascii="Foco" w:hAnsi="Foco" w:cs="Arial"/>
          <w:noProof/>
          <w:szCs w:val="22"/>
        </w:rPr>
      </w:pPr>
    </w:p>
    <w:p w:rsidR="003D1911" w:rsidRPr="003D1911" w:rsidRDefault="003D1911" w:rsidP="003D1911">
      <w:pPr>
        <w:tabs>
          <w:tab w:val="left" w:pos="3119"/>
        </w:tabs>
        <w:ind w:left="3119" w:hanging="3119"/>
        <w:jc w:val="both"/>
        <w:rPr>
          <w:rFonts w:ascii="Foco" w:hAnsi="Foco" w:cs="Arial"/>
          <w:noProof/>
          <w:szCs w:val="22"/>
        </w:rPr>
      </w:pPr>
      <w:r w:rsidRPr="003D1911">
        <w:rPr>
          <w:rFonts w:ascii="Foco" w:hAnsi="Foco" w:cs="Arial"/>
          <w:noProof/>
          <w:szCs w:val="22"/>
        </w:rPr>
        <w:t>Vom Bildungsdepartement des Kantons St. Gallen genehmigt am:</w:t>
      </w:r>
      <w:r w:rsidR="00FA2E51">
        <w:rPr>
          <w:rFonts w:ascii="Foco" w:hAnsi="Foco" w:cs="Arial"/>
          <w:noProof/>
          <w:szCs w:val="22"/>
        </w:rPr>
        <w:t xml:space="preserve"> 3. Mai 2013</w:t>
      </w:r>
    </w:p>
    <w:p w:rsidR="003D1911" w:rsidRPr="003D1911" w:rsidRDefault="003D1911" w:rsidP="003D1911">
      <w:pPr>
        <w:tabs>
          <w:tab w:val="left" w:pos="3119"/>
        </w:tabs>
        <w:ind w:left="3119" w:hanging="3119"/>
        <w:jc w:val="both"/>
        <w:rPr>
          <w:rFonts w:ascii="Foco" w:hAnsi="Foco" w:cs="Arial"/>
          <w:noProof/>
          <w:szCs w:val="22"/>
        </w:rPr>
      </w:pPr>
    </w:p>
    <w:p w:rsidR="003D1911" w:rsidRPr="003D1911" w:rsidRDefault="003D1911" w:rsidP="003D1911">
      <w:pPr>
        <w:tabs>
          <w:tab w:val="left" w:pos="3119"/>
        </w:tabs>
        <w:ind w:left="3119" w:hanging="3119"/>
        <w:jc w:val="both"/>
        <w:rPr>
          <w:rFonts w:ascii="Foco" w:hAnsi="Foco" w:cs="Arial"/>
          <w:noProof/>
          <w:szCs w:val="22"/>
        </w:rPr>
      </w:pPr>
      <w:r w:rsidRPr="003D1911">
        <w:rPr>
          <w:rFonts w:ascii="Foco" w:hAnsi="Foco" w:cs="Arial"/>
          <w:noProof/>
          <w:szCs w:val="22"/>
        </w:rPr>
        <w:t xml:space="preserve">Für das </w:t>
      </w:r>
    </w:p>
    <w:p w:rsidR="003D1911" w:rsidRPr="003D1911" w:rsidRDefault="003D1911" w:rsidP="003D1911">
      <w:pPr>
        <w:tabs>
          <w:tab w:val="left" w:pos="3119"/>
        </w:tabs>
        <w:ind w:left="3119" w:hanging="3119"/>
        <w:jc w:val="both"/>
        <w:rPr>
          <w:rFonts w:ascii="Foco" w:hAnsi="Foco" w:cs="Arial"/>
          <w:noProof/>
          <w:szCs w:val="22"/>
        </w:rPr>
      </w:pPr>
      <w:r w:rsidRPr="003D1911">
        <w:rPr>
          <w:rFonts w:ascii="Foco" w:hAnsi="Foco" w:cs="Arial"/>
          <w:noProof/>
          <w:szCs w:val="22"/>
        </w:rPr>
        <w:t>BILDUNGSDPEARTEMENT</w:t>
      </w:r>
    </w:p>
    <w:p w:rsidR="003D1911" w:rsidRPr="003D1911" w:rsidRDefault="003D1911" w:rsidP="003D1911">
      <w:pPr>
        <w:tabs>
          <w:tab w:val="left" w:pos="3119"/>
        </w:tabs>
        <w:ind w:left="3119" w:hanging="3119"/>
        <w:jc w:val="both"/>
        <w:rPr>
          <w:rFonts w:ascii="Foco" w:hAnsi="Foco" w:cs="Arial"/>
          <w:noProof/>
          <w:szCs w:val="22"/>
        </w:rPr>
      </w:pPr>
      <w:r w:rsidRPr="003D1911">
        <w:rPr>
          <w:rFonts w:ascii="Foco" w:hAnsi="Foco" w:cs="Arial"/>
          <w:noProof/>
          <w:szCs w:val="22"/>
        </w:rPr>
        <w:t>Leiter Dienst für Recht und Personal</w:t>
      </w:r>
    </w:p>
    <w:p w:rsidR="003D1911" w:rsidRDefault="003D1911" w:rsidP="003D1911">
      <w:pPr>
        <w:tabs>
          <w:tab w:val="left" w:pos="3119"/>
        </w:tabs>
        <w:ind w:left="3119" w:hanging="3119"/>
        <w:jc w:val="both"/>
        <w:rPr>
          <w:rFonts w:ascii="Foco" w:hAnsi="Foco" w:cs="Arial"/>
          <w:noProof/>
          <w:szCs w:val="22"/>
        </w:rPr>
      </w:pPr>
    </w:p>
    <w:p w:rsidR="00407CD2" w:rsidRDefault="00407CD2" w:rsidP="003D1911">
      <w:pPr>
        <w:tabs>
          <w:tab w:val="left" w:pos="3119"/>
        </w:tabs>
        <w:ind w:left="3119" w:hanging="3119"/>
        <w:jc w:val="both"/>
        <w:rPr>
          <w:rFonts w:ascii="Foco" w:hAnsi="Foco" w:cs="Arial"/>
          <w:noProof/>
          <w:szCs w:val="22"/>
        </w:rPr>
      </w:pPr>
    </w:p>
    <w:p w:rsidR="00407CD2" w:rsidRPr="003D1911" w:rsidRDefault="00407CD2" w:rsidP="003D1911">
      <w:pPr>
        <w:tabs>
          <w:tab w:val="left" w:pos="3119"/>
        </w:tabs>
        <w:ind w:left="3119" w:hanging="3119"/>
        <w:jc w:val="both"/>
        <w:rPr>
          <w:rFonts w:ascii="Foco" w:hAnsi="Foco" w:cs="Arial"/>
          <w:noProof/>
          <w:szCs w:val="22"/>
        </w:rPr>
      </w:pPr>
    </w:p>
    <w:p w:rsidR="003D1911" w:rsidRPr="003D1911" w:rsidRDefault="003D1911" w:rsidP="003D1911">
      <w:pPr>
        <w:tabs>
          <w:tab w:val="left" w:pos="3119"/>
        </w:tabs>
        <w:ind w:left="3119" w:hanging="3119"/>
        <w:jc w:val="both"/>
        <w:rPr>
          <w:rFonts w:ascii="Foco" w:hAnsi="Foco"/>
          <w:szCs w:val="22"/>
        </w:rPr>
      </w:pPr>
      <w:r w:rsidRPr="003D1911">
        <w:rPr>
          <w:rFonts w:ascii="Foco" w:hAnsi="Foco" w:cs="Arial"/>
          <w:noProof/>
          <w:szCs w:val="22"/>
        </w:rPr>
        <w:t xml:space="preserve">Jürg Raschle </w:t>
      </w:r>
    </w:p>
    <w:p w:rsidR="0010288D" w:rsidRPr="003D1911" w:rsidRDefault="0010288D" w:rsidP="003D1911">
      <w:pPr>
        <w:tabs>
          <w:tab w:val="left" w:pos="426"/>
          <w:tab w:val="left" w:pos="1134"/>
        </w:tabs>
        <w:spacing w:line="292" w:lineRule="atLeast"/>
        <w:ind w:left="1134" w:hanging="1134"/>
        <w:jc w:val="both"/>
        <w:rPr>
          <w:rFonts w:ascii="Foco" w:hAnsi="Foco" w:cs="Arial"/>
          <w:szCs w:val="22"/>
        </w:rPr>
      </w:pPr>
    </w:p>
    <w:sectPr w:rsidR="0010288D" w:rsidRPr="003D1911" w:rsidSect="008B4BA4">
      <w:footerReference w:type="default" r:id="rId10"/>
      <w:headerReference w:type="first" r:id="rId11"/>
      <w:footerReference w:type="first" r:id="rId12"/>
      <w:pgSz w:w="11906" w:h="16838" w:code="9"/>
      <w:pgMar w:top="1135" w:right="1418"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840" w:rsidRDefault="00163840">
      <w:r>
        <w:separator/>
      </w:r>
    </w:p>
  </w:endnote>
  <w:endnote w:type="continuationSeparator" w:id="0">
    <w:p w:rsidR="00163840" w:rsidRDefault="00163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Foco">
    <w:panose1 w:val="020B0504050202020203"/>
    <w:charset w:val="00"/>
    <w:family w:val="swiss"/>
    <w:pitch w:val="variable"/>
    <w:sig w:usb0="A00000AF" w:usb1="5000205B" w:usb2="00000000"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40" w:rsidRPr="00FB39D6" w:rsidRDefault="00163840" w:rsidP="00FB39D6">
    <w:pPr>
      <w:pStyle w:val="Fuzeile"/>
      <w:tabs>
        <w:tab w:val="left" w:pos="2425"/>
      </w:tabs>
      <w:rPr>
        <w:rFonts w:ascii="Foco" w:hAnsi="Foco"/>
        <w:sz w:val="19"/>
        <w:szCs w:val="19"/>
      </w:rPr>
    </w:pPr>
    <w:r w:rsidRPr="00FB39D6">
      <w:rPr>
        <w:rFonts w:ascii="Foco" w:hAnsi="Foco"/>
        <w:sz w:val="19"/>
        <w:szCs w:val="19"/>
      </w:rPr>
      <w:t>Politische Gemeinde Bütschwil-Ganterschwil</w:t>
    </w:r>
    <w:r w:rsidRPr="00FB39D6">
      <w:rPr>
        <w:rFonts w:ascii="Foco" w:hAnsi="Foco"/>
        <w:sz w:val="19"/>
        <w:szCs w:val="19"/>
      </w:rPr>
      <w:tab/>
    </w:r>
    <w:r w:rsidRPr="00FB39D6">
      <w:rPr>
        <w:rFonts w:ascii="Foco" w:hAnsi="Foco"/>
        <w:sz w:val="19"/>
        <w:szCs w:val="19"/>
      </w:rPr>
      <w:tab/>
    </w:r>
    <w:r w:rsidRPr="00FB39D6">
      <w:rPr>
        <w:rFonts w:ascii="Foco" w:hAnsi="Foco"/>
        <w:sz w:val="19"/>
        <w:szCs w:val="19"/>
      </w:rPr>
      <w:tab/>
    </w:r>
    <w:r w:rsidR="006553A2" w:rsidRPr="00FB39D6">
      <w:rPr>
        <w:rFonts w:ascii="Foco" w:hAnsi="Foco"/>
        <w:sz w:val="19"/>
        <w:szCs w:val="19"/>
      </w:rPr>
      <w:fldChar w:fldCharType="begin"/>
    </w:r>
    <w:r w:rsidRPr="00FB39D6">
      <w:rPr>
        <w:rFonts w:ascii="Foco" w:hAnsi="Foco"/>
        <w:sz w:val="19"/>
        <w:szCs w:val="19"/>
      </w:rPr>
      <w:instrText xml:space="preserve"> PAGE   \* MERGEFORMAT </w:instrText>
    </w:r>
    <w:r w:rsidR="006553A2" w:rsidRPr="00FB39D6">
      <w:rPr>
        <w:rFonts w:ascii="Foco" w:hAnsi="Foco"/>
        <w:sz w:val="19"/>
        <w:szCs w:val="19"/>
      </w:rPr>
      <w:fldChar w:fldCharType="separate"/>
    </w:r>
    <w:r w:rsidR="00FA2E51">
      <w:rPr>
        <w:rFonts w:ascii="Foco" w:hAnsi="Foco"/>
        <w:noProof/>
        <w:sz w:val="19"/>
        <w:szCs w:val="19"/>
      </w:rPr>
      <w:t>9</w:t>
    </w:r>
    <w:r w:rsidR="006553A2" w:rsidRPr="00FB39D6">
      <w:rPr>
        <w:rFonts w:ascii="Foco" w:hAnsi="Foco"/>
        <w:sz w:val="19"/>
        <w:szCs w:val="19"/>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40" w:rsidRPr="007541BE" w:rsidRDefault="00163840" w:rsidP="0030710A">
    <w:pPr>
      <w:pStyle w:val="Fuzeile"/>
      <w:tabs>
        <w:tab w:val="left" w:pos="4276"/>
      </w:tabs>
      <w:rPr>
        <w:rFonts w:ascii="Foco" w:hAnsi="Foco"/>
      </w:rPr>
    </w:pPr>
    <w:r w:rsidRPr="007541BE">
      <w:rPr>
        <w:rFonts w:ascii="Foco" w:hAnsi="Foco"/>
      </w:rPr>
      <w:t>Politische Gemeinde Bütschwil-Ganterschwil</w:t>
    </w:r>
    <w:r w:rsidRPr="007541BE">
      <w:rPr>
        <w:rFonts w:ascii="Foco" w:hAnsi="Foco"/>
      </w:rPr>
      <w:tab/>
    </w:r>
    <w:r w:rsidRPr="007541BE">
      <w:rPr>
        <w:rFonts w:ascii="Foco" w:hAnsi="Foco"/>
      </w:rPr>
      <w:tab/>
    </w:r>
    <w:r w:rsidRPr="007541BE">
      <w:rPr>
        <w:rFonts w:ascii="Foco" w:hAnsi="Foco"/>
      </w:rPr>
      <w:tab/>
    </w:r>
    <w:r w:rsidR="006553A2" w:rsidRPr="007541BE">
      <w:rPr>
        <w:rFonts w:ascii="Foco" w:hAnsi="Foco"/>
      </w:rPr>
      <w:fldChar w:fldCharType="begin"/>
    </w:r>
    <w:r w:rsidRPr="007541BE">
      <w:rPr>
        <w:rFonts w:ascii="Foco" w:hAnsi="Foco"/>
      </w:rPr>
      <w:instrText xml:space="preserve"> PAGE   \* MERGEFORMAT </w:instrText>
    </w:r>
    <w:r w:rsidR="006553A2" w:rsidRPr="007541BE">
      <w:rPr>
        <w:rFonts w:ascii="Foco" w:hAnsi="Foco"/>
      </w:rPr>
      <w:fldChar w:fldCharType="separate"/>
    </w:r>
    <w:r w:rsidR="00FA2E51">
      <w:rPr>
        <w:rFonts w:ascii="Foco" w:hAnsi="Foco"/>
        <w:noProof/>
      </w:rPr>
      <w:t>1</w:t>
    </w:r>
    <w:r w:rsidR="006553A2" w:rsidRPr="007541BE">
      <w:rPr>
        <w:rFonts w:ascii="Foco" w:hAnsi="Foco"/>
      </w:rPr>
      <w:fldChar w:fldCharType="end"/>
    </w:r>
  </w:p>
  <w:p w:rsidR="00163840" w:rsidRPr="007541BE" w:rsidRDefault="00163840">
    <w:pPr>
      <w:pStyle w:val="Fuzeile"/>
      <w:rPr>
        <w:rFonts w:ascii="Foco" w:hAnsi="Fo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840" w:rsidRDefault="00163840">
      <w:r>
        <w:separator/>
      </w:r>
    </w:p>
  </w:footnote>
  <w:footnote w:type="continuationSeparator" w:id="0">
    <w:p w:rsidR="00163840" w:rsidRDefault="00163840">
      <w:r>
        <w:continuationSeparator/>
      </w:r>
    </w:p>
  </w:footnote>
  <w:footnote w:id="1">
    <w:p w:rsidR="00163840" w:rsidRPr="00611AD7" w:rsidRDefault="00163840">
      <w:pPr>
        <w:pStyle w:val="Funotentext"/>
        <w:rPr>
          <w:rFonts w:ascii="Foco" w:hAnsi="Foco"/>
        </w:rPr>
      </w:pPr>
      <w:r w:rsidRPr="001C30AD">
        <w:rPr>
          <w:rStyle w:val="Funotenzeichen"/>
          <w:rFonts w:ascii="Foco" w:hAnsi="Foco"/>
        </w:rPr>
        <w:footnoteRef/>
      </w:r>
      <w:r w:rsidRPr="001C30AD">
        <w:rPr>
          <w:rFonts w:ascii="Foco" w:hAnsi="Foco"/>
        </w:rPr>
        <w:t xml:space="preserve"> </w:t>
      </w:r>
      <w:proofErr w:type="spellStart"/>
      <w:r w:rsidRPr="001C30AD">
        <w:rPr>
          <w:rFonts w:ascii="Foco" w:hAnsi="Foco"/>
        </w:rPr>
        <w:t>sGS</w:t>
      </w:r>
      <w:proofErr w:type="spellEnd"/>
      <w:r w:rsidRPr="001C30AD">
        <w:rPr>
          <w:rFonts w:ascii="Foco" w:hAnsi="Foco"/>
        </w:rPr>
        <w:t xml:space="preserve"> 151.2</w:t>
      </w:r>
    </w:p>
  </w:footnote>
  <w:footnote w:id="2">
    <w:p w:rsidR="00163840" w:rsidRPr="00373C53" w:rsidRDefault="00163840" w:rsidP="006709F5">
      <w:pPr>
        <w:pStyle w:val="Funotentext"/>
        <w:rPr>
          <w:rFonts w:ascii="Foco" w:hAnsi="Foco"/>
        </w:rPr>
      </w:pPr>
      <w:r w:rsidRPr="00373C53">
        <w:rPr>
          <w:rStyle w:val="Funotenzeichen"/>
          <w:rFonts w:ascii="Foco" w:hAnsi="Foco"/>
        </w:rPr>
        <w:footnoteRef/>
      </w:r>
      <w:r w:rsidRPr="00373C53">
        <w:rPr>
          <w:rFonts w:ascii="Foco" w:hAnsi="Foco"/>
        </w:rPr>
        <w:t xml:space="preserve"> </w:t>
      </w:r>
      <w:proofErr w:type="spellStart"/>
      <w:r w:rsidRPr="00373C53">
        <w:rPr>
          <w:rFonts w:ascii="Foco" w:hAnsi="Foco"/>
        </w:rPr>
        <w:t>sGS</w:t>
      </w:r>
      <w:proofErr w:type="spellEnd"/>
      <w:r w:rsidRPr="00373C53">
        <w:rPr>
          <w:rFonts w:ascii="Foco" w:hAnsi="Foco"/>
        </w:rPr>
        <w:t xml:space="preserve"> 213.1</w:t>
      </w:r>
    </w:p>
  </w:footnote>
  <w:footnote w:id="3">
    <w:p w:rsidR="00163840" w:rsidRPr="00373C53" w:rsidRDefault="00163840" w:rsidP="00AE45D4">
      <w:pPr>
        <w:pStyle w:val="Funotentext"/>
        <w:rPr>
          <w:rFonts w:ascii="Foco" w:hAnsi="Foco"/>
        </w:rPr>
      </w:pPr>
      <w:r w:rsidRPr="00373C53">
        <w:rPr>
          <w:rStyle w:val="Funotenzeichen"/>
          <w:rFonts w:ascii="Foco" w:hAnsi="Foco"/>
        </w:rPr>
        <w:footnoteRef/>
      </w:r>
      <w:r w:rsidRPr="00373C53">
        <w:rPr>
          <w:rFonts w:ascii="Foco" w:hAnsi="Foco"/>
        </w:rPr>
        <w:t xml:space="preserve"> Die gewählte Sprachform gilt sinngemäss für beide Geschlechter.</w:t>
      </w:r>
    </w:p>
  </w:footnote>
  <w:footnote w:id="4">
    <w:p w:rsidR="00163840" w:rsidRPr="00373C53" w:rsidRDefault="00163840" w:rsidP="00AE45D4">
      <w:pPr>
        <w:pStyle w:val="Funotentext"/>
        <w:rPr>
          <w:rFonts w:ascii="Foco" w:hAnsi="Foco"/>
        </w:rPr>
      </w:pPr>
      <w:r w:rsidRPr="00373C53">
        <w:rPr>
          <w:rStyle w:val="Funotenzeichen"/>
          <w:rFonts w:ascii="Foco" w:hAnsi="Foco"/>
        </w:rPr>
        <w:footnoteRef/>
      </w:r>
      <w:r w:rsidRPr="00373C53">
        <w:rPr>
          <w:rFonts w:ascii="Foco" w:hAnsi="Foco"/>
        </w:rPr>
        <w:t xml:space="preserve"> Art. 42 der Gemeindeordnung </w:t>
      </w:r>
    </w:p>
  </w:footnote>
  <w:footnote w:id="5">
    <w:p w:rsidR="00163840" w:rsidRPr="00373C53" w:rsidRDefault="00163840" w:rsidP="00944463">
      <w:pPr>
        <w:pStyle w:val="Funotentext"/>
        <w:rPr>
          <w:rFonts w:ascii="Foco" w:hAnsi="Foco"/>
        </w:rPr>
      </w:pPr>
      <w:r w:rsidRPr="00373C53">
        <w:rPr>
          <w:rStyle w:val="Funotenzeichen"/>
          <w:rFonts w:ascii="Foco" w:hAnsi="Foco"/>
        </w:rPr>
        <w:footnoteRef/>
      </w:r>
      <w:r w:rsidRPr="00373C53">
        <w:rPr>
          <w:rFonts w:ascii="Foco" w:hAnsi="Foco"/>
        </w:rPr>
        <w:t xml:space="preserve"> </w:t>
      </w:r>
      <w:proofErr w:type="spellStart"/>
      <w:r w:rsidRPr="00373C53">
        <w:rPr>
          <w:rFonts w:ascii="Foco" w:hAnsi="Foco"/>
        </w:rPr>
        <w:t>sGS</w:t>
      </w:r>
      <w:proofErr w:type="spellEnd"/>
      <w:r w:rsidRPr="00373C53">
        <w:rPr>
          <w:rFonts w:ascii="Foco" w:hAnsi="Foco"/>
        </w:rPr>
        <w:t xml:space="preserve"> 151.2</w:t>
      </w:r>
    </w:p>
  </w:footnote>
  <w:footnote w:id="6">
    <w:p w:rsidR="00163840" w:rsidRPr="00373C53" w:rsidRDefault="00163840" w:rsidP="00944463">
      <w:pPr>
        <w:pStyle w:val="Funotentext"/>
        <w:rPr>
          <w:rFonts w:ascii="Foco" w:hAnsi="Foco"/>
        </w:rPr>
      </w:pPr>
      <w:r w:rsidRPr="00373C53">
        <w:rPr>
          <w:rStyle w:val="Funotenzeichen"/>
          <w:rFonts w:ascii="Foco" w:hAnsi="Foco"/>
        </w:rPr>
        <w:footnoteRef/>
      </w:r>
      <w:r w:rsidRPr="00373C53">
        <w:rPr>
          <w:rFonts w:ascii="Foco" w:hAnsi="Foco"/>
        </w:rPr>
        <w:t xml:space="preserve"> </w:t>
      </w:r>
      <w:proofErr w:type="spellStart"/>
      <w:r w:rsidRPr="00373C53">
        <w:rPr>
          <w:rFonts w:ascii="Foco" w:hAnsi="Foco"/>
        </w:rPr>
        <w:t>sGS</w:t>
      </w:r>
      <w:proofErr w:type="spellEnd"/>
      <w:r w:rsidRPr="00373C53">
        <w:rPr>
          <w:rFonts w:ascii="Foco" w:hAnsi="Foco"/>
        </w:rPr>
        <w:t xml:space="preserve"> 211 - 213</w:t>
      </w:r>
    </w:p>
  </w:footnote>
  <w:footnote w:id="7">
    <w:p w:rsidR="00163840" w:rsidRPr="00373C53" w:rsidRDefault="00163840" w:rsidP="00944463">
      <w:pPr>
        <w:pStyle w:val="Funotentext"/>
        <w:rPr>
          <w:rFonts w:ascii="Foco" w:hAnsi="Foco"/>
        </w:rPr>
      </w:pPr>
      <w:r w:rsidRPr="00373C53">
        <w:rPr>
          <w:rStyle w:val="Funotenzeichen"/>
          <w:rFonts w:ascii="Foco" w:hAnsi="Foco"/>
        </w:rPr>
        <w:footnoteRef/>
      </w:r>
      <w:r w:rsidRPr="00373C53">
        <w:rPr>
          <w:rFonts w:ascii="Foco" w:hAnsi="Foco"/>
        </w:rPr>
        <w:t xml:space="preserve"> </w:t>
      </w:r>
      <w:proofErr w:type="spellStart"/>
      <w:r w:rsidRPr="00373C53">
        <w:rPr>
          <w:rFonts w:ascii="Foco" w:hAnsi="Foco"/>
        </w:rPr>
        <w:t>sGS</w:t>
      </w:r>
      <w:proofErr w:type="spellEnd"/>
      <w:r w:rsidRPr="00373C53">
        <w:rPr>
          <w:rFonts w:ascii="Foco" w:hAnsi="Foco"/>
        </w:rPr>
        <w:t xml:space="preserve"> </w:t>
      </w:r>
      <w:r>
        <w:rPr>
          <w:rFonts w:ascii="Foco" w:hAnsi="Foco"/>
        </w:rPr>
        <w:t>213.1</w:t>
      </w:r>
    </w:p>
  </w:footnote>
  <w:footnote w:id="8">
    <w:p w:rsidR="00163840" w:rsidRPr="00785C8F" w:rsidRDefault="00163840">
      <w:pPr>
        <w:pStyle w:val="Funotentext"/>
        <w:rPr>
          <w:rFonts w:ascii="Foco" w:hAnsi="Foco"/>
        </w:rPr>
      </w:pPr>
      <w:r w:rsidRPr="001C30AD">
        <w:rPr>
          <w:rStyle w:val="Funotenzeichen"/>
          <w:rFonts w:ascii="Foco" w:hAnsi="Foco"/>
        </w:rPr>
        <w:footnoteRef/>
      </w:r>
      <w:r w:rsidRPr="001C30AD">
        <w:rPr>
          <w:rFonts w:ascii="Foco" w:hAnsi="Foco"/>
        </w:rPr>
        <w:t xml:space="preserve"> sGS213.1</w:t>
      </w:r>
    </w:p>
  </w:footnote>
  <w:footnote w:id="9">
    <w:p w:rsidR="00163840" w:rsidRPr="003B3D31" w:rsidRDefault="00163840">
      <w:pPr>
        <w:pStyle w:val="Funotentext"/>
        <w:rPr>
          <w:rFonts w:ascii="Foco" w:hAnsi="Foco"/>
        </w:rPr>
      </w:pPr>
      <w:r w:rsidRPr="001C30AD">
        <w:rPr>
          <w:rStyle w:val="Funotenzeichen"/>
          <w:rFonts w:ascii="Foco" w:hAnsi="Foco"/>
        </w:rPr>
        <w:footnoteRef/>
      </w:r>
      <w:r w:rsidRPr="001C30AD">
        <w:rPr>
          <w:rFonts w:ascii="Foco" w:hAnsi="Foco"/>
        </w:rPr>
        <w:t xml:space="preserve"> </w:t>
      </w:r>
      <w:proofErr w:type="spellStart"/>
      <w:r w:rsidRPr="001C30AD">
        <w:rPr>
          <w:rFonts w:ascii="Foco" w:hAnsi="Foco"/>
        </w:rPr>
        <w:t>sGS</w:t>
      </w:r>
      <w:proofErr w:type="spellEnd"/>
      <w:r w:rsidRPr="001C30AD">
        <w:rPr>
          <w:rFonts w:ascii="Foco" w:hAnsi="Foco"/>
        </w:rPr>
        <w:t xml:space="preserve"> 213.1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40" w:rsidRDefault="00163840">
    <w:pPr>
      <w:pStyle w:val="Kopfzeile"/>
    </w:pPr>
  </w:p>
  <w:p w:rsidR="00163840" w:rsidRDefault="00163840">
    <w:pPr>
      <w:pStyle w:val="Kopfzeile"/>
    </w:pPr>
  </w:p>
  <w:p w:rsidR="00163840" w:rsidRDefault="00163840">
    <w:pPr>
      <w:pStyle w:val="Kopfzeile"/>
    </w:pPr>
  </w:p>
  <w:p w:rsidR="00163840" w:rsidRDefault="00163840">
    <w:pPr>
      <w:pStyle w:val="Kopfzeile"/>
    </w:pPr>
  </w:p>
  <w:p w:rsidR="00163840" w:rsidRDefault="00163840">
    <w:pPr>
      <w:pStyle w:val="Kopfzeile"/>
    </w:pPr>
  </w:p>
  <w:p w:rsidR="00163840" w:rsidRDefault="00163840">
    <w:pPr>
      <w:pStyle w:val="Kopfzeile"/>
    </w:pPr>
  </w:p>
  <w:p w:rsidR="00163840" w:rsidRDefault="0016384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F0C"/>
    <w:multiLevelType w:val="singleLevel"/>
    <w:tmpl w:val="E0885FB4"/>
    <w:lvl w:ilvl="0">
      <w:start w:val="1"/>
      <w:numFmt w:val="lowerLetter"/>
      <w:lvlText w:val="%1)"/>
      <w:lvlJc w:val="left"/>
      <w:pPr>
        <w:tabs>
          <w:tab w:val="num" w:pos="4242"/>
        </w:tabs>
        <w:ind w:left="4242" w:hanging="840"/>
      </w:pPr>
      <w:rPr>
        <w:rFonts w:hint="default"/>
      </w:rPr>
    </w:lvl>
  </w:abstractNum>
  <w:abstractNum w:abstractNumId="1">
    <w:nsid w:val="0D424721"/>
    <w:multiLevelType w:val="singleLevel"/>
    <w:tmpl w:val="E0885FB4"/>
    <w:lvl w:ilvl="0">
      <w:start w:val="1"/>
      <w:numFmt w:val="lowerLetter"/>
      <w:lvlText w:val="%1)"/>
      <w:lvlJc w:val="left"/>
      <w:pPr>
        <w:tabs>
          <w:tab w:val="num" w:pos="4242"/>
        </w:tabs>
        <w:ind w:left="4242" w:hanging="840"/>
      </w:pPr>
      <w:rPr>
        <w:rFonts w:hint="default"/>
      </w:rPr>
    </w:lvl>
  </w:abstractNum>
  <w:abstractNum w:abstractNumId="2">
    <w:nsid w:val="133E6123"/>
    <w:multiLevelType w:val="singleLevel"/>
    <w:tmpl w:val="A6A4573C"/>
    <w:lvl w:ilvl="0">
      <w:start w:val="1"/>
      <w:numFmt w:val="lowerLetter"/>
      <w:pStyle w:val="Alpha126"/>
      <w:lvlText w:val="%1)"/>
      <w:lvlJc w:val="left"/>
      <w:pPr>
        <w:tabs>
          <w:tab w:val="num" w:pos="360"/>
        </w:tabs>
        <w:ind w:left="360" w:hanging="360"/>
      </w:pPr>
    </w:lvl>
  </w:abstractNum>
  <w:abstractNum w:abstractNumId="3">
    <w:nsid w:val="15BE6136"/>
    <w:multiLevelType w:val="singleLevel"/>
    <w:tmpl w:val="3426ECF2"/>
    <w:lvl w:ilvl="0">
      <w:start w:val="1"/>
      <w:numFmt w:val="decimal"/>
      <w:pStyle w:val="Num0"/>
      <w:lvlText w:val="%1."/>
      <w:lvlJc w:val="left"/>
      <w:pPr>
        <w:tabs>
          <w:tab w:val="num" w:pos="360"/>
        </w:tabs>
        <w:ind w:left="360" w:hanging="360"/>
      </w:pPr>
    </w:lvl>
  </w:abstractNum>
  <w:abstractNum w:abstractNumId="4">
    <w:nsid w:val="15F51753"/>
    <w:multiLevelType w:val="singleLevel"/>
    <w:tmpl w:val="E0885FB4"/>
    <w:lvl w:ilvl="0">
      <w:start w:val="1"/>
      <w:numFmt w:val="lowerLetter"/>
      <w:lvlText w:val="%1)"/>
      <w:lvlJc w:val="left"/>
      <w:pPr>
        <w:tabs>
          <w:tab w:val="num" w:pos="4242"/>
        </w:tabs>
        <w:ind w:left="4242" w:hanging="840"/>
      </w:pPr>
      <w:rPr>
        <w:rFonts w:hint="default"/>
      </w:rPr>
    </w:lvl>
  </w:abstractNum>
  <w:abstractNum w:abstractNumId="5">
    <w:nsid w:val="191B4D0B"/>
    <w:multiLevelType w:val="singleLevel"/>
    <w:tmpl w:val="0407000F"/>
    <w:lvl w:ilvl="0">
      <w:start w:val="1"/>
      <w:numFmt w:val="decimal"/>
      <w:lvlText w:val="%1."/>
      <w:lvlJc w:val="left"/>
      <w:pPr>
        <w:tabs>
          <w:tab w:val="num" w:pos="360"/>
        </w:tabs>
        <w:ind w:left="360" w:hanging="360"/>
      </w:pPr>
    </w:lvl>
  </w:abstractNum>
  <w:abstractNum w:abstractNumId="6">
    <w:nsid w:val="1D0210D4"/>
    <w:multiLevelType w:val="hybridMultilevel"/>
    <w:tmpl w:val="0FB62C12"/>
    <w:lvl w:ilvl="0" w:tplc="019AB85C">
      <w:start w:val="1"/>
      <w:numFmt w:val="upperRoman"/>
      <w:lvlText w:val="%1."/>
      <w:lvlJc w:val="left"/>
      <w:pPr>
        <w:ind w:left="3840" w:hanging="72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7">
    <w:nsid w:val="200C3612"/>
    <w:multiLevelType w:val="hybridMultilevel"/>
    <w:tmpl w:val="F3467318"/>
    <w:lvl w:ilvl="0" w:tplc="FA88E50E">
      <w:start w:val="1"/>
      <w:numFmt w:val="lowerLetter"/>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8">
    <w:nsid w:val="207D1857"/>
    <w:multiLevelType w:val="singleLevel"/>
    <w:tmpl w:val="0407000F"/>
    <w:lvl w:ilvl="0">
      <w:start w:val="1"/>
      <w:numFmt w:val="decimal"/>
      <w:lvlText w:val="%1."/>
      <w:lvlJc w:val="left"/>
      <w:pPr>
        <w:tabs>
          <w:tab w:val="num" w:pos="360"/>
        </w:tabs>
        <w:ind w:left="360" w:hanging="360"/>
      </w:pPr>
    </w:lvl>
  </w:abstractNum>
  <w:abstractNum w:abstractNumId="9">
    <w:nsid w:val="24267F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24FE64FD"/>
    <w:multiLevelType w:val="singleLevel"/>
    <w:tmpl w:val="C2500EB4"/>
    <w:lvl w:ilvl="0">
      <w:start w:val="2"/>
      <w:numFmt w:val="lowerLetter"/>
      <w:lvlText w:val="%1)"/>
      <w:lvlJc w:val="left"/>
      <w:pPr>
        <w:tabs>
          <w:tab w:val="num" w:pos="3762"/>
        </w:tabs>
        <w:ind w:left="3762" w:hanging="360"/>
      </w:pPr>
      <w:rPr>
        <w:rFonts w:hint="default"/>
      </w:rPr>
    </w:lvl>
  </w:abstractNum>
  <w:abstractNum w:abstractNumId="11">
    <w:nsid w:val="266F368E"/>
    <w:multiLevelType w:val="singleLevel"/>
    <w:tmpl w:val="8F84296A"/>
    <w:lvl w:ilvl="0">
      <w:start w:val="1"/>
      <w:numFmt w:val="bullet"/>
      <w:pStyle w:val="Aufzhl126"/>
      <w:lvlText w:val="-"/>
      <w:lvlJc w:val="left"/>
      <w:pPr>
        <w:tabs>
          <w:tab w:val="num" w:pos="360"/>
        </w:tabs>
        <w:ind w:left="360" w:hanging="360"/>
      </w:pPr>
      <w:rPr>
        <w:sz w:val="16"/>
      </w:rPr>
    </w:lvl>
  </w:abstractNum>
  <w:abstractNum w:abstractNumId="12">
    <w:nsid w:val="277911AA"/>
    <w:multiLevelType w:val="singleLevel"/>
    <w:tmpl w:val="04070007"/>
    <w:lvl w:ilvl="0">
      <w:start w:val="1"/>
      <w:numFmt w:val="bullet"/>
      <w:lvlText w:val="-"/>
      <w:lvlJc w:val="left"/>
      <w:pPr>
        <w:tabs>
          <w:tab w:val="num" w:pos="360"/>
        </w:tabs>
        <w:ind w:left="360" w:hanging="360"/>
      </w:pPr>
      <w:rPr>
        <w:sz w:val="16"/>
      </w:rPr>
    </w:lvl>
  </w:abstractNum>
  <w:abstractNum w:abstractNumId="13">
    <w:nsid w:val="28BE3D8A"/>
    <w:multiLevelType w:val="singleLevel"/>
    <w:tmpl w:val="08E22862"/>
    <w:lvl w:ilvl="0">
      <w:start w:val="1"/>
      <w:numFmt w:val="lowerLetter"/>
      <w:pStyle w:val="Alpha063"/>
      <w:lvlText w:val="%1)"/>
      <w:lvlJc w:val="left"/>
      <w:pPr>
        <w:tabs>
          <w:tab w:val="num" w:pos="360"/>
        </w:tabs>
        <w:ind w:left="360" w:hanging="360"/>
      </w:pPr>
    </w:lvl>
  </w:abstractNum>
  <w:abstractNum w:abstractNumId="14">
    <w:nsid w:val="2CE332B9"/>
    <w:multiLevelType w:val="singleLevel"/>
    <w:tmpl w:val="C2500EB4"/>
    <w:lvl w:ilvl="0">
      <w:start w:val="2"/>
      <w:numFmt w:val="lowerLetter"/>
      <w:lvlText w:val="%1)"/>
      <w:lvlJc w:val="left"/>
      <w:pPr>
        <w:tabs>
          <w:tab w:val="num" w:pos="3762"/>
        </w:tabs>
        <w:ind w:left="3762" w:hanging="360"/>
      </w:pPr>
      <w:rPr>
        <w:rFonts w:hint="default"/>
      </w:rPr>
    </w:lvl>
  </w:abstractNum>
  <w:abstractNum w:abstractNumId="15">
    <w:nsid w:val="32425CAC"/>
    <w:multiLevelType w:val="singleLevel"/>
    <w:tmpl w:val="4E02341E"/>
    <w:lvl w:ilvl="0">
      <w:start w:val="1"/>
      <w:numFmt w:val="lowerLetter"/>
      <w:lvlText w:val="%1)"/>
      <w:lvlJc w:val="left"/>
      <w:pPr>
        <w:tabs>
          <w:tab w:val="num" w:pos="3762"/>
        </w:tabs>
        <w:ind w:left="3762" w:hanging="360"/>
      </w:pPr>
      <w:rPr>
        <w:rFonts w:hint="default"/>
      </w:rPr>
    </w:lvl>
  </w:abstractNum>
  <w:abstractNum w:abstractNumId="16">
    <w:nsid w:val="332A215D"/>
    <w:multiLevelType w:val="singleLevel"/>
    <w:tmpl w:val="E0885FB4"/>
    <w:lvl w:ilvl="0">
      <w:start w:val="1"/>
      <w:numFmt w:val="lowerLetter"/>
      <w:lvlText w:val="%1)"/>
      <w:lvlJc w:val="left"/>
      <w:pPr>
        <w:tabs>
          <w:tab w:val="num" w:pos="4242"/>
        </w:tabs>
        <w:ind w:left="4242" w:hanging="840"/>
      </w:pPr>
      <w:rPr>
        <w:rFonts w:hint="default"/>
      </w:rPr>
    </w:lvl>
  </w:abstractNum>
  <w:abstractNum w:abstractNumId="17">
    <w:nsid w:val="34490EA1"/>
    <w:multiLevelType w:val="singleLevel"/>
    <w:tmpl w:val="0A0821F0"/>
    <w:lvl w:ilvl="0">
      <w:start w:val="1"/>
      <w:numFmt w:val="lowerLetter"/>
      <w:lvlText w:val="%1)"/>
      <w:lvlJc w:val="left"/>
      <w:pPr>
        <w:tabs>
          <w:tab w:val="num" w:pos="3762"/>
        </w:tabs>
        <w:ind w:left="3762" w:hanging="360"/>
      </w:pPr>
      <w:rPr>
        <w:rFonts w:hint="default"/>
      </w:rPr>
    </w:lvl>
  </w:abstractNum>
  <w:abstractNum w:abstractNumId="18">
    <w:nsid w:val="38931AF6"/>
    <w:multiLevelType w:val="singleLevel"/>
    <w:tmpl w:val="0A0821F0"/>
    <w:lvl w:ilvl="0">
      <w:start w:val="1"/>
      <w:numFmt w:val="lowerLetter"/>
      <w:lvlText w:val="%1)"/>
      <w:lvlJc w:val="left"/>
      <w:pPr>
        <w:tabs>
          <w:tab w:val="num" w:pos="3762"/>
        </w:tabs>
        <w:ind w:left="3762" w:hanging="360"/>
      </w:pPr>
      <w:rPr>
        <w:rFonts w:hint="default"/>
      </w:rPr>
    </w:lvl>
  </w:abstractNum>
  <w:abstractNum w:abstractNumId="19">
    <w:nsid w:val="3AA64445"/>
    <w:multiLevelType w:val="singleLevel"/>
    <w:tmpl w:val="A10CCE06"/>
    <w:lvl w:ilvl="0">
      <w:start w:val="1"/>
      <w:numFmt w:val="lowerLetter"/>
      <w:lvlText w:val="%1)"/>
      <w:lvlJc w:val="left"/>
      <w:pPr>
        <w:tabs>
          <w:tab w:val="num" w:pos="3762"/>
        </w:tabs>
        <w:ind w:left="3762" w:hanging="360"/>
      </w:pPr>
      <w:rPr>
        <w:rFonts w:hint="default"/>
      </w:rPr>
    </w:lvl>
  </w:abstractNum>
  <w:abstractNum w:abstractNumId="20">
    <w:nsid w:val="3EC43668"/>
    <w:multiLevelType w:val="hybridMultilevel"/>
    <w:tmpl w:val="E99E0028"/>
    <w:lvl w:ilvl="0" w:tplc="DCB6BE7A">
      <w:start w:val="1"/>
      <w:numFmt w:val="lowerLetter"/>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21">
    <w:nsid w:val="40FE2458"/>
    <w:multiLevelType w:val="singleLevel"/>
    <w:tmpl w:val="E0885FB4"/>
    <w:lvl w:ilvl="0">
      <w:start w:val="1"/>
      <w:numFmt w:val="lowerLetter"/>
      <w:lvlText w:val="%1)"/>
      <w:lvlJc w:val="left"/>
      <w:pPr>
        <w:tabs>
          <w:tab w:val="num" w:pos="4242"/>
        </w:tabs>
        <w:ind w:left="4242" w:hanging="840"/>
      </w:pPr>
      <w:rPr>
        <w:rFonts w:hint="default"/>
      </w:rPr>
    </w:lvl>
  </w:abstractNum>
  <w:abstractNum w:abstractNumId="22">
    <w:nsid w:val="42725080"/>
    <w:multiLevelType w:val="singleLevel"/>
    <w:tmpl w:val="E0885FB4"/>
    <w:lvl w:ilvl="0">
      <w:start w:val="1"/>
      <w:numFmt w:val="lowerLetter"/>
      <w:lvlText w:val="%1)"/>
      <w:lvlJc w:val="left"/>
      <w:pPr>
        <w:tabs>
          <w:tab w:val="num" w:pos="4242"/>
        </w:tabs>
        <w:ind w:left="4242" w:hanging="840"/>
      </w:pPr>
      <w:rPr>
        <w:rFonts w:hint="default"/>
      </w:rPr>
    </w:lvl>
  </w:abstractNum>
  <w:abstractNum w:abstractNumId="23">
    <w:nsid w:val="4AB95D16"/>
    <w:multiLevelType w:val="singleLevel"/>
    <w:tmpl w:val="E0885FB4"/>
    <w:lvl w:ilvl="0">
      <w:start w:val="1"/>
      <w:numFmt w:val="lowerLetter"/>
      <w:lvlText w:val="%1)"/>
      <w:lvlJc w:val="left"/>
      <w:pPr>
        <w:tabs>
          <w:tab w:val="num" w:pos="4242"/>
        </w:tabs>
        <w:ind w:left="4242" w:hanging="840"/>
      </w:pPr>
      <w:rPr>
        <w:rFonts w:hint="default"/>
      </w:rPr>
    </w:lvl>
  </w:abstractNum>
  <w:abstractNum w:abstractNumId="24">
    <w:nsid w:val="4B00721F"/>
    <w:multiLevelType w:val="singleLevel"/>
    <w:tmpl w:val="F98E63C2"/>
    <w:lvl w:ilvl="0">
      <w:start w:val="1"/>
      <w:numFmt w:val="bullet"/>
      <w:pStyle w:val="Aufzhl063"/>
      <w:lvlText w:val=""/>
      <w:lvlJc w:val="left"/>
      <w:pPr>
        <w:tabs>
          <w:tab w:val="num" w:pos="360"/>
        </w:tabs>
        <w:ind w:left="360" w:hanging="360"/>
      </w:pPr>
      <w:rPr>
        <w:rFonts w:ascii="Symbol" w:hAnsi="Symbol" w:hint="default"/>
      </w:rPr>
    </w:lvl>
  </w:abstractNum>
  <w:abstractNum w:abstractNumId="25">
    <w:nsid w:val="4DCC50D2"/>
    <w:multiLevelType w:val="singleLevel"/>
    <w:tmpl w:val="04070017"/>
    <w:lvl w:ilvl="0">
      <w:start w:val="1"/>
      <w:numFmt w:val="lowerLetter"/>
      <w:lvlText w:val="%1)"/>
      <w:lvlJc w:val="left"/>
      <w:pPr>
        <w:tabs>
          <w:tab w:val="num" w:pos="360"/>
        </w:tabs>
        <w:ind w:left="360" w:hanging="360"/>
      </w:pPr>
      <w:rPr>
        <w:rFonts w:hint="default"/>
      </w:rPr>
    </w:lvl>
  </w:abstractNum>
  <w:abstractNum w:abstractNumId="26">
    <w:nsid w:val="560F4DAA"/>
    <w:multiLevelType w:val="singleLevel"/>
    <w:tmpl w:val="425C1F9C"/>
    <w:lvl w:ilvl="0">
      <w:start w:val="1"/>
      <w:numFmt w:val="lowerLetter"/>
      <w:pStyle w:val="Alpha0"/>
      <w:lvlText w:val="%1)"/>
      <w:lvlJc w:val="left"/>
      <w:pPr>
        <w:tabs>
          <w:tab w:val="num" w:pos="360"/>
        </w:tabs>
        <w:ind w:left="360" w:hanging="360"/>
      </w:pPr>
    </w:lvl>
  </w:abstractNum>
  <w:abstractNum w:abstractNumId="27">
    <w:nsid w:val="56960251"/>
    <w:multiLevelType w:val="singleLevel"/>
    <w:tmpl w:val="F064CFB4"/>
    <w:lvl w:ilvl="0">
      <w:start w:val="1"/>
      <w:numFmt w:val="decimal"/>
      <w:pStyle w:val="Num126"/>
      <w:lvlText w:val="%1."/>
      <w:lvlJc w:val="left"/>
      <w:pPr>
        <w:tabs>
          <w:tab w:val="num" w:pos="360"/>
        </w:tabs>
        <w:ind w:left="360" w:hanging="360"/>
      </w:pPr>
    </w:lvl>
  </w:abstractNum>
  <w:abstractNum w:abstractNumId="28">
    <w:nsid w:val="56FF4A73"/>
    <w:multiLevelType w:val="singleLevel"/>
    <w:tmpl w:val="A10CCE06"/>
    <w:lvl w:ilvl="0">
      <w:start w:val="1"/>
      <w:numFmt w:val="lowerLetter"/>
      <w:lvlText w:val="%1)"/>
      <w:lvlJc w:val="left"/>
      <w:pPr>
        <w:tabs>
          <w:tab w:val="num" w:pos="3762"/>
        </w:tabs>
        <w:ind w:left="3762" w:hanging="360"/>
      </w:pPr>
      <w:rPr>
        <w:rFonts w:hint="default"/>
      </w:rPr>
    </w:lvl>
  </w:abstractNum>
  <w:abstractNum w:abstractNumId="29">
    <w:nsid w:val="585B72E1"/>
    <w:multiLevelType w:val="singleLevel"/>
    <w:tmpl w:val="A10CCE06"/>
    <w:lvl w:ilvl="0">
      <w:start w:val="1"/>
      <w:numFmt w:val="lowerLetter"/>
      <w:lvlText w:val="%1)"/>
      <w:lvlJc w:val="left"/>
      <w:pPr>
        <w:tabs>
          <w:tab w:val="num" w:pos="3762"/>
        </w:tabs>
        <w:ind w:left="3762" w:hanging="360"/>
      </w:pPr>
      <w:rPr>
        <w:rFonts w:hint="default"/>
      </w:rPr>
    </w:lvl>
  </w:abstractNum>
  <w:abstractNum w:abstractNumId="30">
    <w:nsid w:val="5CB26BBB"/>
    <w:multiLevelType w:val="singleLevel"/>
    <w:tmpl w:val="E0885FB4"/>
    <w:lvl w:ilvl="0">
      <w:start w:val="1"/>
      <w:numFmt w:val="lowerLetter"/>
      <w:lvlText w:val="%1)"/>
      <w:lvlJc w:val="left"/>
      <w:pPr>
        <w:tabs>
          <w:tab w:val="num" w:pos="4242"/>
        </w:tabs>
        <w:ind w:left="4242" w:hanging="840"/>
      </w:pPr>
      <w:rPr>
        <w:rFonts w:hint="default"/>
      </w:rPr>
    </w:lvl>
  </w:abstractNum>
  <w:abstractNum w:abstractNumId="31">
    <w:nsid w:val="5DD56CE4"/>
    <w:multiLevelType w:val="singleLevel"/>
    <w:tmpl w:val="CACC884E"/>
    <w:lvl w:ilvl="0">
      <w:start w:val="11"/>
      <w:numFmt w:val="lowerLetter"/>
      <w:lvlText w:val="%1)"/>
      <w:lvlJc w:val="left"/>
      <w:pPr>
        <w:tabs>
          <w:tab w:val="num" w:pos="3762"/>
        </w:tabs>
        <w:ind w:left="3762" w:hanging="360"/>
      </w:pPr>
      <w:rPr>
        <w:rFonts w:hint="default"/>
      </w:rPr>
    </w:lvl>
  </w:abstractNum>
  <w:abstractNum w:abstractNumId="32">
    <w:nsid w:val="5E1E69AF"/>
    <w:multiLevelType w:val="hybridMultilevel"/>
    <w:tmpl w:val="4880BD90"/>
    <w:lvl w:ilvl="0" w:tplc="47EE0A58">
      <w:start w:val="1"/>
      <w:numFmt w:val="lowerLetter"/>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33">
    <w:nsid w:val="5F132D1D"/>
    <w:multiLevelType w:val="singleLevel"/>
    <w:tmpl w:val="08C48424"/>
    <w:lvl w:ilvl="0">
      <w:start w:val="1"/>
      <w:numFmt w:val="bullet"/>
      <w:pStyle w:val="Aufzhl0"/>
      <w:lvlText w:val=""/>
      <w:lvlJc w:val="left"/>
      <w:pPr>
        <w:tabs>
          <w:tab w:val="num" w:pos="360"/>
        </w:tabs>
        <w:ind w:left="360" w:hanging="360"/>
      </w:pPr>
      <w:rPr>
        <w:rFonts w:ascii="Wingdings" w:hAnsi="Wingdings" w:hint="default"/>
      </w:rPr>
    </w:lvl>
  </w:abstractNum>
  <w:abstractNum w:abstractNumId="34">
    <w:nsid w:val="60C24033"/>
    <w:multiLevelType w:val="singleLevel"/>
    <w:tmpl w:val="4E02341E"/>
    <w:lvl w:ilvl="0">
      <w:start w:val="1"/>
      <w:numFmt w:val="lowerLetter"/>
      <w:lvlText w:val="%1)"/>
      <w:lvlJc w:val="left"/>
      <w:pPr>
        <w:tabs>
          <w:tab w:val="num" w:pos="3762"/>
        </w:tabs>
        <w:ind w:left="3762" w:hanging="360"/>
      </w:pPr>
      <w:rPr>
        <w:rFonts w:hint="default"/>
      </w:rPr>
    </w:lvl>
  </w:abstractNum>
  <w:abstractNum w:abstractNumId="35">
    <w:nsid w:val="649863E2"/>
    <w:multiLevelType w:val="singleLevel"/>
    <w:tmpl w:val="0407000F"/>
    <w:lvl w:ilvl="0">
      <w:start w:val="1"/>
      <w:numFmt w:val="decimal"/>
      <w:lvlText w:val="%1."/>
      <w:lvlJc w:val="left"/>
      <w:pPr>
        <w:tabs>
          <w:tab w:val="num" w:pos="360"/>
        </w:tabs>
        <w:ind w:left="360" w:hanging="360"/>
      </w:pPr>
    </w:lvl>
  </w:abstractNum>
  <w:abstractNum w:abstractNumId="36">
    <w:nsid w:val="681A78C6"/>
    <w:multiLevelType w:val="hybridMultilevel"/>
    <w:tmpl w:val="13C26942"/>
    <w:lvl w:ilvl="0" w:tplc="481CC4B0">
      <w:start w:val="1"/>
      <w:numFmt w:val="decimal"/>
      <w:lvlText w:val="%1."/>
      <w:lvlJc w:val="left"/>
      <w:pPr>
        <w:ind w:left="3479"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37">
    <w:nsid w:val="6CC75CB9"/>
    <w:multiLevelType w:val="singleLevel"/>
    <w:tmpl w:val="91C84A2C"/>
    <w:lvl w:ilvl="0">
      <w:start w:val="1"/>
      <w:numFmt w:val="decimal"/>
      <w:pStyle w:val="Num063"/>
      <w:lvlText w:val="%1."/>
      <w:lvlJc w:val="left"/>
      <w:pPr>
        <w:tabs>
          <w:tab w:val="num" w:pos="360"/>
        </w:tabs>
        <w:ind w:left="360" w:hanging="360"/>
      </w:pPr>
    </w:lvl>
  </w:abstractNum>
  <w:abstractNum w:abstractNumId="38">
    <w:nsid w:val="757F5B68"/>
    <w:multiLevelType w:val="singleLevel"/>
    <w:tmpl w:val="E5F2F18A"/>
    <w:lvl w:ilvl="0">
      <w:start w:val="11"/>
      <w:numFmt w:val="lowerLetter"/>
      <w:lvlText w:val="%1)"/>
      <w:lvlJc w:val="left"/>
      <w:pPr>
        <w:tabs>
          <w:tab w:val="num" w:pos="3762"/>
        </w:tabs>
        <w:ind w:left="3762" w:hanging="360"/>
      </w:pPr>
      <w:rPr>
        <w:rFonts w:hint="default"/>
      </w:rPr>
    </w:lvl>
  </w:abstractNum>
  <w:abstractNum w:abstractNumId="39">
    <w:nsid w:val="7879109D"/>
    <w:multiLevelType w:val="singleLevel"/>
    <w:tmpl w:val="CACC884E"/>
    <w:lvl w:ilvl="0">
      <w:start w:val="11"/>
      <w:numFmt w:val="lowerLetter"/>
      <w:lvlText w:val="%1)"/>
      <w:lvlJc w:val="left"/>
      <w:pPr>
        <w:tabs>
          <w:tab w:val="num" w:pos="3762"/>
        </w:tabs>
        <w:ind w:left="3762" w:hanging="360"/>
      </w:pPr>
      <w:rPr>
        <w:rFonts w:hint="default"/>
      </w:rPr>
    </w:lvl>
  </w:abstractNum>
  <w:abstractNum w:abstractNumId="40">
    <w:nsid w:val="788E268A"/>
    <w:multiLevelType w:val="singleLevel"/>
    <w:tmpl w:val="C2500EB4"/>
    <w:lvl w:ilvl="0">
      <w:start w:val="2"/>
      <w:numFmt w:val="lowerLetter"/>
      <w:lvlText w:val="%1)"/>
      <w:lvlJc w:val="left"/>
      <w:pPr>
        <w:tabs>
          <w:tab w:val="num" w:pos="3762"/>
        </w:tabs>
        <w:ind w:left="3762" w:hanging="360"/>
      </w:pPr>
      <w:rPr>
        <w:rFonts w:hint="default"/>
      </w:rPr>
    </w:lvl>
  </w:abstractNum>
  <w:abstractNum w:abstractNumId="41">
    <w:nsid w:val="7E432E6C"/>
    <w:multiLevelType w:val="hybridMultilevel"/>
    <w:tmpl w:val="47EC81E2"/>
    <w:lvl w:ilvl="0" w:tplc="AA423DAC">
      <w:start w:val="1"/>
      <w:numFmt w:val="lowerLetter"/>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num w:numId="1">
    <w:abstractNumId w:val="26"/>
  </w:num>
  <w:num w:numId="2">
    <w:abstractNumId w:val="13"/>
  </w:num>
  <w:num w:numId="3">
    <w:abstractNumId w:val="2"/>
  </w:num>
  <w:num w:numId="4">
    <w:abstractNumId w:val="33"/>
  </w:num>
  <w:num w:numId="5">
    <w:abstractNumId w:val="24"/>
  </w:num>
  <w:num w:numId="6">
    <w:abstractNumId w:val="11"/>
  </w:num>
  <w:num w:numId="7">
    <w:abstractNumId w:val="3"/>
  </w:num>
  <w:num w:numId="8">
    <w:abstractNumId w:val="37"/>
  </w:num>
  <w:num w:numId="9">
    <w:abstractNumId w:val="27"/>
  </w:num>
  <w:num w:numId="10">
    <w:abstractNumId w:val="9"/>
  </w:num>
  <w:num w:numId="11">
    <w:abstractNumId w:val="35"/>
  </w:num>
  <w:num w:numId="12">
    <w:abstractNumId w:val="5"/>
  </w:num>
  <w:num w:numId="13">
    <w:abstractNumId w:val="28"/>
  </w:num>
  <w:num w:numId="14">
    <w:abstractNumId w:val="19"/>
  </w:num>
  <w:num w:numId="15">
    <w:abstractNumId w:val="21"/>
  </w:num>
  <w:num w:numId="16">
    <w:abstractNumId w:val="12"/>
  </w:num>
  <w:num w:numId="17">
    <w:abstractNumId w:val="29"/>
  </w:num>
  <w:num w:numId="18">
    <w:abstractNumId w:val="31"/>
  </w:num>
  <w:num w:numId="19">
    <w:abstractNumId w:val="8"/>
  </w:num>
  <w:num w:numId="20">
    <w:abstractNumId w:val="39"/>
  </w:num>
  <w:num w:numId="21">
    <w:abstractNumId w:val="18"/>
  </w:num>
  <w:num w:numId="22">
    <w:abstractNumId w:val="17"/>
  </w:num>
  <w:num w:numId="23">
    <w:abstractNumId w:val="14"/>
  </w:num>
  <w:num w:numId="24">
    <w:abstractNumId w:val="10"/>
  </w:num>
  <w:num w:numId="25">
    <w:abstractNumId w:val="40"/>
  </w:num>
  <w:num w:numId="26">
    <w:abstractNumId w:val="34"/>
  </w:num>
  <w:num w:numId="27">
    <w:abstractNumId w:val="15"/>
  </w:num>
  <w:num w:numId="28">
    <w:abstractNumId w:val="38"/>
  </w:num>
  <w:num w:numId="29">
    <w:abstractNumId w:val="16"/>
  </w:num>
  <w:num w:numId="30">
    <w:abstractNumId w:val="22"/>
  </w:num>
  <w:num w:numId="31">
    <w:abstractNumId w:val="4"/>
  </w:num>
  <w:num w:numId="32">
    <w:abstractNumId w:val="25"/>
  </w:num>
  <w:num w:numId="33">
    <w:abstractNumId w:val="23"/>
  </w:num>
  <w:num w:numId="34">
    <w:abstractNumId w:val="30"/>
  </w:num>
  <w:num w:numId="35">
    <w:abstractNumId w:val="0"/>
  </w:num>
  <w:num w:numId="36">
    <w:abstractNumId w:val="1"/>
  </w:num>
  <w:num w:numId="37">
    <w:abstractNumId w:val="41"/>
  </w:num>
  <w:num w:numId="38">
    <w:abstractNumId w:val="36"/>
  </w:num>
  <w:num w:numId="39">
    <w:abstractNumId w:val="32"/>
  </w:num>
  <w:num w:numId="40">
    <w:abstractNumId w:val="20"/>
  </w:num>
  <w:num w:numId="41">
    <w:abstractNumId w:val="6"/>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trackRevision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rsids>
    <w:rsidRoot w:val="00493B11"/>
    <w:rsid w:val="000C0FB2"/>
    <w:rsid w:val="000E009D"/>
    <w:rsid w:val="0010288D"/>
    <w:rsid w:val="00150F53"/>
    <w:rsid w:val="001605C1"/>
    <w:rsid w:val="00163840"/>
    <w:rsid w:val="00172B79"/>
    <w:rsid w:val="001C30AD"/>
    <w:rsid w:val="00253C0F"/>
    <w:rsid w:val="00256AC5"/>
    <w:rsid w:val="00282B7E"/>
    <w:rsid w:val="002A7D55"/>
    <w:rsid w:val="002C74DC"/>
    <w:rsid w:val="0030710A"/>
    <w:rsid w:val="00320DA2"/>
    <w:rsid w:val="00327236"/>
    <w:rsid w:val="00334D38"/>
    <w:rsid w:val="00336D7E"/>
    <w:rsid w:val="00373C53"/>
    <w:rsid w:val="003750C5"/>
    <w:rsid w:val="003B3D31"/>
    <w:rsid w:val="003D1911"/>
    <w:rsid w:val="00407CD2"/>
    <w:rsid w:val="0041672D"/>
    <w:rsid w:val="00467FBF"/>
    <w:rsid w:val="00493B11"/>
    <w:rsid w:val="004C2030"/>
    <w:rsid w:val="00541898"/>
    <w:rsid w:val="00547C4B"/>
    <w:rsid w:val="005508D0"/>
    <w:rsid w:val="005538BD"/>
    <w:rsid w:val="005832C4"/>
    <w:rsid w:val="005E400B"/>
    <w:rsid w:val="00611AD7"/>
    <w:rsid w:val="006553A2"/>
    <w:rsid w:val="006709F5"/>
    <w:rsid w:val="006A6152"/>
    <w:rsid w:val="006B7691"/>
    <w:rsid w:val="006D66CA"/>
    <w:rsid w:val="00743B38"/>
    <w:rsid w:val="007541BE"/>
    <w:rsid w:val="00785C8F"/>
    <w:rsid w:val="007E4255"/>
    <w:rsid w:val="007E536E"/>
    <w:rsid w:val="008172E5"/>
    <w:rsid w:val="008347DF"/>
    <w:rsid w:val="00847E2A"/>
    <w:rsid w:val="008804A4"/>
    <w:rsid w:val="008B18B2"/>
    <w:rsid w:val="008B4BA4"/>
    <w:rsid w:val="008E3477"/>
    <w:rsid w:val="00937830"/>
    <w:rsid w:val="00944463"/>
    <w:rsid w:val="00963056"/>
    <w:rsid w:val="00A02A71"/>
    <w:rsid w:val="00A13394"/>
    <w:rsid w:val="00A2382B"/>
    <w:rsid w:val="00A61BB6"/>
    <w:rsid w:val="00A81EFB"/>
    <w:rsid w:val="00AA5A68"/>
    <w:rsid w:val="00AC235E"/>
    <w:rsid w:val="00AE2394"/>
    <w:rsid w:val="00AE45D4"/>
    <w:rsid w:val="00B6200E"/>
    <w:rsid w:val="00C220BE"/>
    <w:rsid w:val="00C25024"/>
    <w:rsid w:val="00C40CCC"/>
    <w:rsid w:val="00C41F79"/>
    <w:rsid w:val="00C43C93"/>
    <w:rsid w:val="00C85C61"/>
    <w:rsid w:val="00C93D5C"/>
    <w:rsid w:val="00C97733"/>
    <w:rsid w:val="00CA7F2C"/>
    <w:rsid w:val="00CE13AE"/>
    <w:rsid w:val="00D17FA7"/>
    <w:rsid w:val="00D25E02"/>
    <w:rsid w:val="00D26428"/>
    <w:rsid w:val="00D335BB"/>
    <w:rsid w:val="00DE13E7"/>
    <w:rsid w:val="00E05D69"/>
    <w:rsid w:val="00E105BF"/>
    <w:rsid w:val="00E11E63"/>
    <w:rsid w:val="00E1295D"/>
    <w:rsid w:val="00E172BA"/>
    <w:rsid w:val="00E524E0"/>
    <w:rsid w:val="00EE1C7C"/>
    <w:rsid w:val="00EF166F"/>
    <w:rsid w:val="00F60097"/>
    <w:rsid w:val="00F83576"/>
    <w:rsid w:val="00FA2E51"/>
    <w:rsid w:val="00FB39D6"/>
    <w:rsid w:val="00FE6232"/>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4BA4"/>
    <w:rPr>
      <w:rFonts w:ascii="Arial" w:hAnsi="Arial"/>
      <w:sz w:val="22"/>
      <w:lang w:val="de-CH" w:eastAsia="de-CH"/>
    </w:rPr>
  </w:style>
  <w:style w:type="paragraph" w:styleId="berschrift1">
    <w:name w:val="heading 1"/>
    <w:basedOn w:val="Standard"/>
    <w:next w:val="Standard"/>
    <w:qFormat/>
    <w:rsid w:val="008B4BA4"/>
    <w:pPr>
      <w:keepNext/>
      <w:outlineLvl w:val="0"/>
    </w:pPr>
    <w:rPr>
      <w:b/>
      <w:kern w:val="28"/>
      <w:sz w:val="28"/>
    </w:rPr>
  </w:style>
  <w:style w:type="paragraph" w:styleId="berschrift2">
    <w:name w:val="heading 2"/>
    <w:basedOn w:val="Standard"/>
    <w:next w:val="Standard"/>
    <w:qFormat/>
    <w:rsid w:val="008B4BA4"/>
    <w:pPr>
      <w:keepNext/>
      <w:outlineLvl w:val="1"/>
    </w:pPr>
    <w:rPr>
      <w:b/>
      <w:i/>
      <w:sz w:val="24"/>
    </w:rPr>
  </w:style>
  <w:style w:type="paragraph" w:styleId="berschrift3">
    <w:name w:val="heading 3"/>
    <w:basedOn w:val="Standard"/>
    <w:next w:val="Standard"/>
    <w:qFormat/>
    <w:rsid w:val="008B4BA4"/>
    <w:pPr>
      <w:keepNext/>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lpha0">
    <w:name w:val="Alpha_0"/>
    <w:basedOn w:val="Standard"/>
    <w:rsid w:val="008B4BA4"/>
    <w:pPr>
      <w:numPr>
        <w:numId w:val="1"/>
      </w:numPr>
      <w:ind w:left="357" w:hanging="357"/>
    </w:pPr>
  </w:style>
  <w:style w:type="paragraph" w:customStyle="1" w:styleId="Alpha063">
    <w:name w:val="Alpha_0.63"/>
    <w:basedOn w:val="Standard"/>
    <w:rsid w:val="008B4BA4"/>
    <w:pPr>
      <w:numPr>
        <w:numId w:val="2"/>
      </w:numPr>
      <w:tabs>
        <w:tab w:val="clear" w:pos="360"/>
        <w:tab w:val="left" w:pos="714"/>
      </w:tabs>
      <w:ind w:left="714" w:hanging="357"/>
    </w:pPr>
  </w:style>
  <w:style w:type="paragraph" w:customStyle="1" w:styleId="Alpha126">
    <w:name w:val="Alpha_1.26"/>
    <w:basedOn w:val="Standard"/>
    <w:rsid w:val="008B4BA4"/>
    <w:pPr>
      <w:numPr>
        <w:numId w:val="3"/>
      </w:numPr>
      <w:tabs>
        <w:tab w:val="clear" w:pos="360"/>
        <w:tab w:val="left" w:pos="1072"/>
      </w:tabs>
      <w:ind w:left="1071" w:hanging="357"/>
    </w:pPr>
  </w:style>
  <w:style w:type="paragraph" w:customStyle="1" w:styleId="Aufzhl0">
    <w:name w:val="Aufzähl_0"/>
    <w:basedOn w:val="Standard"/>
    <w:rsid w:val="008B4BA4"/>
    <w:pPr>
      <w:numPr>
        <w:numId w:val="4"/>
      </w:numPr>
    </w:pPr>
  </w:style>
  <w:style w:type="paragraph" w:customStyle="1" w:styleId="Aufzhl063">
    <w:name w:val="Aufzähl_0.63"/>
    <w:basedOn w:val="Standard"/>
    <w:rsid w:val="008B4BA4"/>
    <w:pPr>
      <w:numPr>
        <w:numId w:val="5"/>
      </w:numPr>
      <w:tabs>
        <w:tab w:val="clear" w:pos="360"/>
        <w:tab w:val="left" w:pos="714"/>
      </w:tabs>
      <w:ind w:left="714" w:hanging="357"/>
    </w:pPr>
  </w:style>
  <w:style w:type="paragraph" w:customStyle="1" w:styleId="Aufzhl126">
    <w:name w:val="Aufzähl_1.26"/>
    <w:basedOn w:val="Standard"/>
    <w:rsid w:val="008B4BA4"/>
    <w:pPr>
      <w:numPr>
        <w:numId w:val="6"/>
      </w:numPr>
      <w:tabs>
        <w:tab w:val="clear" w:pos="360"/>
        <w:tab w:val="left" w:pos="1072"/>
      </w:tabs>
      <w:ind w:left="1071" w:hanging="357"/>
    </w:pPr>
  </w:style>
  <w:style w:type="paragraph" w:customStyle="1" w:styleId="Einzug063">
    <w:name w:val="Einzug_0.63"/>
    <w:basedOn w:val="Standard"/>
    <w:rsid w:val="008B4BA4"/>
    <w:pPr>
      <w:tabs>
        <w:tab w:val="left" w:pos="357"/>
      </w:tabs>
      <w:ind w:left="357"/>
    </w:pPr>
  </w:style>
  <w:style w:type="paragraph" w:customStyle="1" w:styleId="Einzug126">
    <w:name w:val="Einzug_1.26"/>
    <w:basedOn w:val="Standard"/>
    <w:rsid w:val="008B4BA4"/>
    <w:pPr>
      <w:tabs>
        <w:tab w:val="left" w:pos="714"/>
      </w:tabs>
      <w:ind w:left="714"/>
    </w:pPr>
  </w:style>
  <w:style w:type="paragraph" w:customStyle="1" w:styleId="Einzug189">
    <w:name w:val="Einzug_1.89"/>
    <w:basedOn w:val="Standard"/>
    <w:rsid w:val="008B4BA4"/>
    <w:pPr>
      <w:tabs>
        <w:tab w:val="left" w:pos="1072"/>
      </w:tabs>
      <w:ind w:left="1072"/>
    </w:pPr>
  </w:style>
  <w:style w:type="paragraph" w:customStyle="1" w:styleId="Num0">
    <w:name w:val="Num_0"/>
    <w:basedOn w:val="Standard"/>
    <w:rsid w:val="008B4BA4"/>
    <w:pPr>
      <w:numPr>
        <w:numId w:val="7"/>
      </w:numPr>
    </w:pPr>
  </w:style>
  <w:style w:type="paragraph" w:customStyle="1" w:styleId="Num063">
    <w:name w:val="Num_0.63"/>
    <w:basedOn w:val="Standard"/>
    <w:rsid w:val="008B4BA4"/>
    <w:pPr>
      <w:numPr>
        <w:numId w:val="8"/>
      </w:numPr>
      <w:tabs>
        <w:tab w:val="clear" w:pos="360"/>
        <w:tab w:val="left" w:pos="714"/>
      </w:tabs>
      <w:ind w:left="714" w:hanging="357"/>
    </w:pPr>
  </w:style>
  <w:style w:type="paragraph" w:customStyle="1" w:styleId="Num126">
    <w:name w:val="Num_1.26"/>
    <w:basedOn w:val="Standard"/>
    <w:rsid w:val="008B4BA4"/>
    <w:pPr>
      <w:numPr>
        <w:numId w:val="9"/>
      </w:numPr>
      <w:tabs>
        <w:tab w:val="clear" w:pos="360"/>
        <w:tab w:val="left" w:pos="1072"/>
      </w:tabs>
      <w:ind w:left="1071" w:hanging="357"/>
    </w:pPr>
  </w:style>
  <w:style w:type="paragraph" w:customStyle="1" w:styleId="EinzugText1">
    <w:name w:val="Einzug_Text_1"/>
    <w:basedOn w:val="Standard"/>
    <w:next w:val="Standard"/>
    <w:rsid w:val="008B4BA4"/>
    <w:pPr>
      <w:overflowPunct w:val="0"/>
      <w:autoSpaceDE w:val="0"/>
      <w:autoSpaceDN w:val="0"/>
      <w:adjustRightInd w:val="0"/>
      <w:ind w:left="357"/>
      <w:jc w:val="both"/>
      <w:textAlignment w:val="baseline"/>
    </w:pPr>
  </w:style>
  <w:style w:type="paragraph" w:customStyle="1" w:styleId="EinzugText2">
    <w:name w:val="Einzug_Text_2"/>
    <w:basedOn w:val="Standard"/>
    <w:rsid w:val="008B4BA4"/>
    <w:pPr>
      <w:overflowPunct w:val="0"/>
      <w:autoSpaceDE w:val="0"/>
      <w:autoSpaceDN w:val="0"/>
      <w:adjustRightInd w:val="0"/>
      <w:ind w:left="714"/>
      <w:jc w:val="both"/>
      <w:textAlignment w:val="baseline"/>
    </w:pPr>
  </w:style>
  <w:style w:type="paragraph" w:styleId="Kopfzeile">
    <w:name w:val="header"/>
    <w:basedOn w:val="Standard"/>
    <w:semiHidden/>
    <w:rsid w:val="008B4BA4"/>
    <w:pPr>
      <w:tabs>
        <w:tab w:val="center" w:pos="4536"/>
        <w:tab w:val="right" w:pos="9072"/>
      </w:tabs>
    </w:pPr>
  </w:style>
  <w:style w:type="paragraph" w:styleId="Fuzeile">
    <w:name w:val="footer"/>
    <w:basedOn w:val="Standard"/>
    <w:link w:val="FuzeileZchn"/>
    <w:uiPriority w:val="99"/>
    <w:rsid w:val="008B4BA4"/>
    <w:pPr>
      <w:tabs>
        <w:tab w:val="center" w:pos="4536"/>
        <w:tab w:val="right" w:pos="9072"/>
      </w:tabs>
    </w:pPr>
  </w:style>
  <w:style w:type="character" w:styleId="Seitenzahl">
    <w:name w:val="page number"/>
    <w:basedOn w:val="Absatz-Standardschriftart"/>
    <w:semiHidden/>
    <w:rsid w:val="008B4BA4"/>
  </w:style>
  <w:style w:type="paragraph" w:customStyle="1" w:styleId="stichworttitel">
    <w:name w:val="stichworttitel"/>
    <w:basedOn w:val="Standard"/>
    <w:rsid w:val="008B4BA4"/>
    <w:pPr>
      <w:spacing w:after="240" w:line="280" w:lineRule="atLeast"/>
      <w:jc w:val="both"/>
    </w:pPr>
    <w:rPr>
      <w:rFonts w:ascii="Helvetica" w:hAnsi="Helvetica"/>
      <w:lang w:val="de-DE" w:eastAsia="de-DE"/>
    </w:rPr>
  </w:style>
  <w:style w:type="character" w:customStyle="1" w:styleId="KopfzeileZchn">
    <w:name w:val="Kopfzeile Zchn"/>
    <w:semiHidden/>
    <w:rsid w:val="008B4BA4"/>
    <w:rPr>
      <w:rFonts w:ascii="Arial" w:hAnsi="Arial"/>
      <w:sz w:val="22"/>
      <w:lang w:val="de-CH" w:eastAsia="de-CH"/>
    </w:rPr>
  </w:style>
  <w:style w:type="paragraph" w:styleId="Funotentext">
    <w:name w:val="footnote text"/>
    <w:basedOn w:val="Standard"/>
    <w:uiPriority w:val="99"/>
    <w:semiHidden/>
    <w:rsid w:val="008B4BA4"/>
    <w:pPr>
      <w:tabs>
        <w:tab w:val="left" w:pos="426"/>
        <w:tab w:val="left" w:pos="851"/>
        <w:tab w:val="left" w:pos="1276"/>
        <w:tab w:val="left" w:pos="5216"/>
        <w:tab w:val="decimal" w:pos="7938"/>
        <w:tab w:val="right" w:pos="9299"/>
      </w:tabs>
      <w:ind w:left="426" w:hanging="426"/>
    </w:pPr>
    <w:rPr>
      <w:sz w:val="18"/>
    </w:rPr>
  </w:style>
  <w:style w:type="character" w:customStyle="1" w:styleId="FunotentextZchn">
    <w:name w:val="Fußnotentext Zchn"/>
    <w:uiPriority w:val="99"/>
    <w:semiHidden/>
    <w:rsid w:val="008B4BA4"/>
    <w:rPr>
      <w:rFonts w:ascii="Arial" w:hAnsi="Arial"/>
      <w:sz w:val="18"/>
      <w:lang w:val="de-CH" w:eastAsia="de-CH"/>
    </w:rPr>
  </w:style>
  <w:style w:type="character" w:styleId="Funotenzeichen">
    <w:name w:val="footnote reference"/>
    <w:uiPriority w:val="99"/>
    <w:semiHidden/>
    <w:rsid w:val="008B4BA4"/>
    <w:rPr>
      <w:rFonts w:ascii="Arial" w:hAnsi="Arial"/>
      <w:position w:val="6"/>
      <w:sz w:val="16"/>
    </w:rPr>
  </w:style>
  <w:style w:type="paragraph" w:customStyle="1" w:styleId="GRKopf">
    <w:name w:val="GR_Kopf"/>
    <w:basedOn w:val="Standard"/>
    <w:rsid w:val="008B4BA4"/>
    <w:pPr>
      <w:tabs>
        <w:tab w:val="right" w:pos="9299"/>
      </w:tabs>
    </w:pPr>
  </w:style>
  <w:style w:type="character" w:customStyle="1" w:styleId="FuzeileZchn">
    <w:name w:val="Fußzeile Zchn"/>
    <w:basedOn w:val="Absatz-Standardschriftart"/>
    <w:link w:val="Fuzeile"/>
    <w:uiPriority w:val="99"/>
    <w:rsid w:val="00FB39D6"/>
    <w:rPr>
      <w:rFonts w:ascii="Arial" w:hAnsi="Arial"/>
      <w:sz w:val="22"/>
      <w:lang w:val="de-CH" w:eastAsia="de-CH"/>
    </w:rPr>
  </w:style>
  <w:style w:type="paragraph" w:styleId="Sprechblasentext">
    <w:name w:val="Balloon Text"/>
    <w:basedOn w:val="Standard"/>
    <w:link w:val="SprechblasentextZchn"/>
    <w:uiPriority w:val="99"/>
    <w:semiHidden/>
    <w:unhideWhenUsed/>
    <w:rsid w:val="00FB39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39D6"/>
    <w:rPr>
      <w:rFonts w:ascii="Tahoma" w:hAnsi="Tahoma" w:cs="Tahoma"/>
      <w:sz w:val="16"/>
      <w:szCs w:val="16"/>
      <w:lang w:val="de-CH" w:eastAsia="de-CH"/>
    </w:rPr>
  </w:style>
  <w:style w:type="paragraph" w:styleId="Listenabsatz">
    <w:name w:val="List Paragraph"/>
    <w:basedOn w:val="Standard"/>
    <w:uiPriority w:val="34"/>
    <w:qFormat/>
    <w:rsid w:val="00AE45D4"/>
    <w:pPr>
      <w:spacing w:after="200" w:line="276" w:lineRule="auto"/>
      <w:ind w:left="720"/>
      <w:contextualSpacing/>
    </w:pPr>
    <w:rPr>
      <w:rFonts w:ascii="Calibri" w:eastAsia="Calibri" w:hAnsi="Calibri"/>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CD95BB.9200A070"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AF441-0428-4079-8033-B3B3C746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1382</Words>
  <Characters>9607</Characters>
  <Application>Microsoft Office Word</Application>
  <DocSecurity>0</DocSecurity>
  <Lines>80</Lines>
  <Paragraphs>21</Paragraphs>
  <ScaleCrop>false</ScaleCrop>
  <HeadingPairs>
    <vt:vector size="2" baseType="variant">
      <vt:variant>
        <vt:lpstr>Titel</vt:lpstr>
      </vt:variant>
      <vt:variant>
        <vt:i4>1</vt:i4>
      </vt:variant>
    </vt:vector>
  </HeadingPairs>
  <TitlesOfParts>
    <vt:vector size="1" baseType="lpstr">
      <vt:lpstr>GESCHÄFTSORDNUNG DES GEMEINDERATES BÜTSCHWIL</vt:lpstr>
    </vt:vector>
  </TitlesOfParts>
  <Company>Bütschwil</Company>
  <LinksUpToDate>false</LinksUpToDate>
  <CharactersWithSpaces>10968</CharactersWithSpaces>
  <SharedDoc>false</SharedDoc>
  <HLinks>
    <vt:vector size="6" baseType="variant">
      <vt:variant>
        <vt:i4>7405593</vt:i4>
      </vt:variant>
      <vt:variant>
        <vt:i4>-1</vt:i4>
      </vt:variant>
      <vt:variant>
        <vt:i4>1034</vt:i4>
      </vt:variant>
      <vt:variant>
        <vt:i4>1</vt:i4>
      </vt:variant>
      <vt:variant>
        <vt:lpwstr>cid:image001.jpg@01CD95BB.9200A070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GESCHÄFTSORDNUNG DES GEMEINDERATES BÜTSCHWIL</dc:title>
  <dc:subject/>
  <dc:creator>Prisca Bürge</dc:creator>
  <cp:keywords/>
  <dc:description/>
  <cp:lastModifiedBy> </cp:lastModifiedBy>
  <cp:revision>17</cp:revision>
  <cp:lastPrinted>2013-02-15T15:31:00Z</cp:lastPrinted>
  <dcterms:created xsi:type="dcterms:W3CDTF">2013-01-22T08:16:00Z</dcterms:created>
  <dcterms:modified xsi:type="dcterms:W3CDTF">2013-05-07T08:07:00Z</dcterms:modified>
</cp:coreProperties>
</file>